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9D33">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7E89BCCB">
      <w:pPr>
        <w:autoSpaceDE w:val="0"/>
        <w:autoSpaceDN w:val="0"/>
        <w:adjustRightInd w:val="0"/>
        <w:jc w:val="center"/>
        <w:rPr>
          <w:rFonts w:ascii="宋体" w:cs="宋体"/>
          <w:b/>
          <w:bCs/>
          <w:sz w:val="72"/>
          <w:szCs w:val="72"/>
          <w:lang w:val="zh-CN"/>
        </w:rPr>
      </w:pPr>
    </w:p>
    <w:p w14:paraId="3C0BFBC7">
      <w:pPr>
        <w:autoSpaceDE w:val="0"/>
        <w:autoSpaceDN w:val="0"/>
        <w:adjustRightInd w:val="0"/>
        <w:jc w:val="center"/>
        <w:rPr>
          <w:rFonts w:hint="eastAsia" w:ascii="宋体" w:cs="宋体"/>
          <w:b/>
          <w:bCs/>
          <w:sz w:val="72"/>
          <w:szCs w:val="72"/>
          <w:lang w:val="zh-CN"/>
        </w:rPr>
      </w:pPr>
    </w:p>
    <w:p w14:paraId="1320843A">
      <w:pPr>
        <w:autoSpaceDE w:val="0"/>
        <w:autoSpaceDN w:val="0"/>
        <w:adjustRightInd w:val="0"/>
        <w:jc w:val="center"/>
        <w:rPr>
          <w:rFonts w:hint="eastAsia" w:ascii="宋体" w:cs="宋体"/>
          <w:b/>
          <w:bCs/>
          <w:sz w:val="72"/>
          <w:szCs w:val="72"/>
          <w:lang w:val="zh-CN"/>
        </w:rPr>
      </w:pPr>
    </w:p>
    <w:p w14:paraId="7A1A470A">
      <w:pPr>
        <w:autoSpaceDE w:val="0"/>
        <w:autoSpaceDN w:val="0"/>
        <w:adjustRightInd w:val="0"/>
        <w:jc w:val="center"/>
        <w:rPr>
          <w:rFonts w:hint="eastAsia" w:ascii="宋体" w:cs="宋体"/>
          <w:b/>
          <w:bCs/>
          <w:sz w:val="72"/>
          <w:szCs w:val="72"/>
          <w:lang w:val="zh-CN"/>
        </w:rPr>
      </w:pPr>
    </w:p>
    <w:p w14:paraId="0D4B67AA">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4B93C58B">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1B2173A0">
      <w:pPr>
        <w:autoSpaceDE w:val="0"/>
        <w:autoSpaceDN w:val="0"/>
        <w:adjustRightInd w:val="0"/>
        <w:jc w:val="center"/>
        <w:rPr>
          <w:rFonts w:ascii="宋体" w:cs="宋体"/>
          <w:b/>
          <w:bCs/>
          <w:sz w:val="72"/>
          <w:szCs w:val="72"/>
          <w:lang w:val="zh-CN"/>
        </w:rPr>
      </w:pPr>
    </w:p>
    <w:p w14:paraId="0443EA0C">
      <w:pPr>
        <w:autoSpaceDE w:val="0"/>
        <w:autoSpaceDN w:val="0"/>
        <w:adjustRightInd w:val="0"/>
        <w:jc w:val="center"/>
        <w:rPr>
          <w:rFonts w:ascii="宋体" w:cs="宋体"/>
          <w:b/>
          <w:bCs/>
          <w:sz w:val="36"/>
          <w:szCs w:val="36"/>
          <w:lang w:val="zh-CN"/>
        </w:rPr>
      </w:pPr>
    </w:p>
    <w:p w14:paraId="1CBD3951">
      <w:pPr>
        <w:autoSpaceDE w:val="0"/>
        <w:autoSpaceDN w:val="0"/>
        <w:adjustRightInd w:val="0"/>
        <w:jc w:val="center"/>
        <w:rPr>
          <w:rFonts w:ascii="宋体" w:cs="宋体"/>
          <w:b/>
          <w:bCs/>
          <w:sz w:val="36"/>
          <w:szCs w:val="36"/>
          <w:lang w:val="zh-CN"/>
        </w:rPr>
      </w:pPr>
    </w:p>
    <w:p w14:paraId="43442970">
      <w:pPr>
        <w:autoSpaceDE w:val="0"/>
        <w:autoSpaceDN w:val="0"/>
        <w:adjustRightInd w:val="0"/>
        <w:spacing w:line="600" w:lineRule="exact"/>
        <w:jc w:val="center"/>
        <w:rPr>
          <w:rFonts w:ascii="宋体" w:cs="宋体"/>
          <w:b/>
          <w:bCs/>
          <w:sz w:val="36"/>
          <w:szCs w:val="36"/>
          <w:lang w:val="zh-CN"/>
        </w:rPr>
      </w:pPr>
    </w:p>
    <w:p w14:paraId="51F4E555">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83222C9">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1D6A4153">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367325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991EBD6">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67273E1B">
      <w:pPr>
        <w:autoSpaceDE w:val="0"/>
        <w:autoSpaceDN w:val="0"/>
        <w:adjustRightInd w:val="0"/>
        <w:spacing w:line="440" w:lineRule="exact"/>
        <w:jc w:val="center"/>
        <w:rPr>
          <w:rFonts w:ascii="宋体" w:cs="宋体"/>
          <w:b/>
          <w:bCs/>
          <w:sz w:val="24"/>
          <w:szCs w:val="24"/>
          <w:lang w:val="zh-CN"/>
        </w:rPr>
      </w:pPr>
    </w:p>
    <w:p w14:paraId="5A61FED0">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3EB3F34E">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14:paraId="27624B28">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2CE3D71D">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553D338B">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14:paraId="410BB42A">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6F3C72B2">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14:paraId="4C54128B">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14:paraId="28153F94">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14:paraId="224F4C9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17CD22F">
      <w:pPr>
        <w:autoSpaceDE w:val="0"/>
        <w:autoSpaceDN w:val="0"/>
        <w:adjustRightInd w:val="0"/>
        <w:ind w:firstLine="309"/>
        <w:rPr>
          <w:rFonts w:hint="eastAsia" w:ascii="宋体"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80A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1647B440">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6CE8BFE6">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7107C98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5D6E6DB6">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417E4FCD">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0AFF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4AD13742">
            <w:pPr>
              <w:spacing w:line="360" w:lineRule="auto"/>
              <w:rPr>
                <w:rFonts w:hint="eastAsia" w:ascii="宋体" w:hAnsi="宋体"/>
                <w:b/>
                <w:sz w:val="24"/>
                <w:szCs w:val="21"/>
              </w:rPr>
            </w:pPr>
            <w:r>
              <w:rPr>
                <w:rFonts w:hint="eastAsia" w:ascii="宋体" w:hAnsi="宋体"/>
                <w:b/>
                <w:sz w:val="24"/>
                <w:szCs w:val="21"/>
              </w:rPr>
              <w:t>通用资格要求</w:t>
            </w:r>
          </w:p>
        </w:tc>
      </w:tr>
      <w:tr w14:paraId="468C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779D622A">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49C348A8">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730C7ECE">
            <w:pPr>
              <w:spacing w:line="360" w:lineRule="auto"/>
              <w:ind w:firstLine="482" w:firstLineChars="200"/>
              <w:jc w:val="center"/>
              <w:rPr>
                <w:rFonts w:hint="eastAsia" w:ascii="宋体" w:hAnsi="宋体"/>
                <w:b/>
                <w:sz w:val="24"/>
                <w:szCs w:val="21"/>
              </w:rPr>
            </w:pPr>
          </w:p>
        </w:tc>
        <w:tc>
          <w:tcPr>
            <w:tcW w:w="1512" w:type="dxa"/>
            <w:noWrap w:val="0"/>
            <w:vAlign w:val="center"/>
          </w:tcPr>
          <w:p w14:paraId="02E94036">
            <w:pPr>
              <w:spacing w:line="360" w:lineRule="auto"/>
              <w:ind w:firstLine="482" w:firstLineChars="200"/>
              <w:jc w:val="center"/>
              <w:rPr>
                <w:rFonts w:hint="eastAsia" w:ascii="宋体" w:hAnsi="宋体"/>
                <w:b/>
                <w:sz w:val="24"/>
                <w:szCs w:val="21"/>
              </w:rPr>
            </w:pPr>
          </w:p>
        </w:tc>
      </w:tr>
      <w:tr w14:paraId="31F0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01584BA3">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6A533A3">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6ABCDCA2">
            <w:pPr>
              <w:spacing w:line="360" w:lineRule="auto"/>
              <w:ind w:firstLine="480" w:firstLineChars="200"/>
              <w:jc w:val="center"/>
              <w:rPr>
                <w:rFonts w:hint="eastAsia" w:ascii="宋体" w:hAnsi="宋体"/>
                <w:sz w:val="24"/>
                <w:szCs w:val="21"/>
              </w:rPr>
            </w:pPr>
          </w:p>
        </w:tc>
        <w:tc>
          <w:tcPr>
            <w:tcW w:w="1512" w:type="dxa"/>
            <w:noWrap w:val="0"/>
            <w:vAlign w:val="center"/>
          </w:tcPr>
          <w:p w14:paraId="2331AAC4">
            <w:pPr>
              <w:spacing w:line="360" w:lineRule="auto"/>
              <w:ind w:firstLine="480" w:firstLineChars="200"/>
              <w:jc w:val="center"/>
              <w:rPr>
                <w:rFonts w:hint="eastAsia" w:ascii="宋体" w:hAnsi="宋体"/>
                <w:sz w:val="24"/>
                <w:szCs w:val="21"/>
              </w:rPr>
            </w:pPr>
          </w:p>
        </w:tc>
      </w:tr>
      <w:tr w14:paraId="6C81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323AA533">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517C865F">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27A8ABD6">
            <w:pPr>
              <w:spacing w:line="360" w:lineRule="auto"/>
              <w:ind w:firstLine="480" w:firstLineChars="200"/>
              <w:jc w:val="center"/>
              <w:rPr>
                <w:rFonts w:hint="eastAsia" w:ascii="宋体" w:hAnsi="宋体"/>
                <w:sz w:val="24"/>
                <w:szCs w:val="21"/>
              </w:rPr>
            </w:pPr>
          </w:p>
        </w:tc>
        <w:tc>
          <w:tcPr>
            <w:tcW w:w="1512" w:type="dxa"/>
            <w:noWrap w:val="0"/>
            <w:vAlign w:val="center"/>
          </w:tcPr>
          <w:p w14:paraId="3D33EEBD">
            <w:pPr>
              <w:spacing w:line="360" w:lineRule="auto"/>
              <w:ind w:firstLine="480" w:firstLineChars="200"/>
              <w:jc w:val="center"/>
              <w:rPr>
                <w:rFonts w:hint="eastAsia" w:ascii="宋体" w:hAnsi="宋体"/>
                <w:sz w:val="24"/>
                <w:szCs w:val="21"/>
              </w:rPr>
            </w:pPr>
          </w:p>
        </w:tc>
      </w:tr>
      <w:tr w14:paraId="795A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5ECB28BB">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1FA96414">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62FABBE9">
            <w:pPr>
              <w:spacing w:line="360" w:lineRule="auto"/>
              <w:ind w:firstLine="480" w:firstLineChars="200"/>
              <w:jc w:val="center"/>
              <w:rPr>
                <w:rFonts w:hint="eastAsia" w:ascii="宋体" w:hAnsi="宋体"/>
                <w:sz w:val="24"/>
                <w:szCs w:val="21"/>
              </w:rPr>
            </w:pPr>
          </w:p>
        </w:tc>
        <w:tc>
          <w:tcPr>
            <w:tcW w:w="1512" w:type="dxa"/>
            <w:noWrap w:val="0"/>
            <w:vAlign w:val="center"/>
          </w:tcPr>
          <w:p w14:paraId="3BDA3770">
            <w:pPr>
              <w:spacing w:line="360" w:lineRule="auto"/>
              <w:ind w:firstLine="480" w:firstLineChars="200"/>
              <w:jc w:val="center"/>
              <w:rPr>
                <w:rFonts w:hint="eastAsia" w:ascii="宋体" w:hAnsi="宋体"/>
                <w:sz w:val="24"/>
                <w:szCs w:val="21"/>
              </w:rPr>
            </w:pPr>
          </w:p>
        </w:tc>
      </w:tr>
      <w:tr w14:paraId="32A7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4ADA10FA">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19A9FC12">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50293133">
            <w:pPr>
              <w:spacing w:line="360" w:lineRule="auto"/>
              <w:ind w:firstLine="480" w:firstLineChars="200"/>
              <w:jc w:val="center"/>
              <w:rPr>
                <w:rFonts w:hint="eastAsia" w:ascii="宋体" w:hAnsi="宋体"/>
                <w:sz w:val="24"/>
                <w:szCs w:val="21"/>
              </w:rPr>
            </w:pPr>
          </w:p>
        </w:tc>
        <w:tc>
          <w:tcPr>
            <w:tcW w:w="1512" w:type="dxa"/>
            <w:noWrap w:val="0"/>
            <w:vAlign w:val="center"/>
          </w:tcPr>
          <w:p w14:paraId="5BA7344C">
            <w:pPr>
              <w:spacing w:line="360" w:lineRule="auto"/>
              <w:ind w:firstLine="480" w:firstLineChars="200"/>
              <w:jc w:val="center"/>
              <w:rPr>
                <w:rFonts w:hint="eastAsia" w:ascii="宋体" w:hAnsi="宋体"/>
                <w:sz w:val="24"/>
                <w:szCs w:val="21"/>
              </w:rPr>
            </w:pPr>
          </w:p>
        </w:tc>
      </w:tr>
      <w:tr w14:paraId="3E7D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05C33FE6">
            <w:pPr>
              <w:spacing w:line="360" w:lineRule="auto"/>
              <w:rPr>
                <w:rFonts w:hint="eastAsia" w:ascii="宋体" w:hAnsi="宋体"/>
                <w:sz w:val="24"/>
                <w:szCs w:val="21"/>
              </w:rPr>
            </w:pPr>
            <w:r>
              <w:rPr>
                <w:rFonts w:hint="eastAsia" w:ascii="宋体" w:hAnsi="宋体"/>
                <w:b/>
                <w:sz w:val="24"/>
                <w:szCs w:val="21"/>
              </w:rPr>
              <w:t>特定资格要求</w:t>
            </w:r>
          </w:p>
        </w:tc>
      </w:tr>
      <w:tr w14:paraId="10D5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C2CEEA6">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42F6759C">
            <w:pPr>
              <w:snapToGrid w:val="0"/>
              <w:spacing w:line="360" w:lineRule="auto"/>
              <w:jc w:val="left"/>
              <w:rPr>
                <w:rFonts w:hint="eastAsia" w:ascii="宋体" w:hAnsi="宋体"/>
                <w:iCs/>
                <w:sz w:val="24"/>
                <w:szCs w:val="24"/>
              </w:rPr>
            </w:pPr>
            <w:r>
              <w:rPr>
                <w:rFonts w:hint="eastAsia" w:ascii="宋体" w:hAnsi="宋体"/>
                <w:iCs/>
                <w:sz w:val="24"/>
                <w:szCs w:val="24"/>
              </w:rPr>
              <w:t>(1)提供授权代理人、项目负责人人员名单（身份证复印件附后）；</w:t>
            </w:r>
          </w:p>
          <w:p w14:paraId="3B78069F">
            <w:pPr>
              <w:widowControl/>
              <w:spacing w:line="460" w:lineRule="exact"/>
              <w:ind w:firstLine="482"/>
              <w:jc w:val="left"/>
              <w:rPr>
                <w:rFonts w:ascii="宋体" w:hAnsi="宋体" w:cs="宋体"/>
                <w:kern w:val="0"/>
                <w:sz w:val="24"/>
                <w:szCs w:val="24"/>
                <w:highlight w:val="none"/>
              </w:rPr>
            </w:pPr>
            <w:r>
              <w:rPr>
                <w:rFonts w:ascii="宋体" w:hAnsi="宋体" w:cs="宋体"/>
                <w:kern w:val="0"/>
                <w:sz w:val="24"/>
                <w:szCs w:val="24"/>
                <w:highlight w:val="none"/>
              </w:rPr>
              <w:t>投标人须保证项目负责人为本单位的正式职工，且已在本单位（或下属子公司、分公司、办事处）缴纳养老保险，投标时须提供至投标截止日之前6个月内任意1个月的养老保险缴费证明材料（须加盖社保机构印章或电子印章）；如投标人实行社保缴纳外包服务的，须提供投标人与第三方公司签订的社保缴纳外包服务合同及上述人员同期交纳的社保证明。事业单位人员不需要提供上述资料，但须提供该单位、授权代理人和项目负责人为事业性质的相关证明原件及复印件。企业法定代表人本人担任授权代理人、项目负责人的，不需要提供法定代表人本人的社保证明。带有社保部门电子印章的社保证明视为原件。</w:t>
            </w:r>
          </w:p>
          <w:p w14:paraId="630401CC">
            <w:pPr>
              <w:snapToGrid w:val="0"/>
              <w:spacing w:line="360" w:lineRule="auto"/>
              <w:jc w:val="left"/>
              <w:rPr>
                <w:rFonts w:hint="eastAsia" w:ascii="宋体" w:hAnsi="宋体"/>
                <w:iCs/>
                <w:sz w:val="24"/>
                <w:szCs w:val="24"/>
              </w:rPr>
            </w:pPr>
          </w:p>
        </w:tc>
        <w:tc>
          <w:tcPr>
            <w:tcW w:w="1984" w:type="dxa"/>
            <w:noWrap w:val="0"/>
            <w:vAlign w:val="center"/>
          </w:tcPr>
          <w:p w14:paraId="1DFE1B1A">
            <w:pPr>
              <w:spacing w:line="360" w:lineRule="auto"/>
              <w:ind w:firstLine="480" w:firstLineChars="200"/>
              <w:jc w:val="center"/>
              <w:rPr>
                <w:rFonts w:hint="eastAsia" w:ascii="宋体" w:hAnsi="宋体"/>
                <w:sz w:val="24"/>
                <w:szCs w:val="21"/>
              </w:rPr>
            </w:pPr>
          </w:p>
        </w:tc>
        <w:tc>
          <w:tcPr>
            <w:tcW w:w="1512" w:type="dxa"/>
            <w:noWrap w:val="0"/>
            <w:vAlign w:val="center"/>
          </w:tcPr>
          <w:p w14:paraId="5737CF08">
            <w:pPr>
              <w:spacing w:line="360" w:lineRule="auto"/>
              <w:ind w:firstLine="480" w:firstLineChars="200"/>
              <w:jc w:val="center"/>
              <w:rPr>
                <w:rFonts w:hint="eastAsia" w:ascii="宋体" w:hAnsi="宋体"/>
                <w:sz w:val="24"/>
                <w:szCs w:val="21"/>
              </w:rPr>
            </w:pPr>
          </w:p>
        </w:tc>
      </w:tr>
      <w:tr w14:paraId="311A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8669AC6">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0AC2E0A">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6F630258">
            <w:pPr>
              <w:spacing w:line="360" w:lineRule="auto"/>
              <w:ind w:firstLine="480" w:firstLineChars="200"/>
              <w:jc w:val="center"/>
              <w:rPr>
                <w:rFonts w:hint="eastAsia" w:ascii="宋体" w:hAnsi="宋体"/>
                <w:sz w:val="24"/>
                <w:szCs w:val="21"/>
              </w:rPr>
            </w:pPr>
          </w:p>
        </w:tc>
        <w:tc>
          <w:tcPr>
            <w:tcW w:w="1512" w:type="dxa"/>
            <w:noWrap w:val="0"/>
            <w:vAlign w:val="center"/>
          </w:tcPr>
          <w:p w14:paraId="5510BC64">
            <w:pPr>
              <w:spacing w:line="360" w:lineRule="auto"/>
              <w:ind w:firstLine="480" w:firstLineChars="200"/>
              <w:jc w:val="center"/>
              <w:rPr>
                <w:rFonts w:hint="eastAsia" w:ascii="宋体" w:hAnsi="宋体"/>
                <w:sz w:val="24"/>
                <w:szCs w:val="21"/>
              </w:rPr>
            </w:pPr>
          </w:p>
        </w:tc>
      </w:tr>
      <w:tr w14:paraId="2A1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58" w:type="dxa"/>
            <w:gridSpan w:val="4"/>
            <w:noWrap w:val="0"/>
            <w:vAlign w:val="center"/>
          </w:tcPr>
          <w:p w14:paraId="5BE1444B">
            <w:pPr>
              <w:spacing w:line="360" w:lineRule="auto"/>
              <w:rPr>
                <w:rFonts w:hint="eastAsia" w:ascii="宋体" w:hAnsi="宋体"/>
                <w:sz w:val="24"/>
                <w:szCs w:val="21"/>
              </w:rPr>
            </w:pPr>
            <w:r>
              <w:rPr>
                <w:rFonts w:hint="eastAsia" w:ascii="宋体" w:hAnsi="宋体"/>
                <w:b/>
                <w:sz w:val="24"/>
                <w:szCs w:val="21"/>
              </w:rPr>
              <w:t>其他资格条件</w:t>
            </w:r>
          </w:p>
        </w:tc>
      </w:tr>
      <w:tr w14:paraId="1CD5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64EAC1C">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7584586">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4BB5A6C4">
            <w:pPr>
              <w:spacing w:line="360" w:lineRule="auto"/>
              <w:ind w:firstLine="480" w:firstLineChars="200"/>
              <w:jc w:val="center"/>
              <w:rPr>
                <w:rFonts w:hint="eastAsia" w:ascii="宋体" w:hAnsi="宋体"/>
                <w:sz w:val="24"/>
                <w:szCs w:val="21"/>
              </w:rPr>
            </w:pPr>
          </w:p>
        </w:tc>
        <w:tc>
          <w:tcPr>
            <w:tcW w:w="1512" w:type="dxa"/>
            <w:noWrap w:val="0"/>
            <w:vAlign w:val="center"/>
          </w:tcPr>
          <w:p w14:paraId="08632FA5">
            <w:pPr>
              <w:spacing w:line="360" w:lineRule="auto"/>
              <w:ind w:firstLine="480" w:firstLineChars="200"/>
              <w:jc w:val="center"/>
              <w:rPr>
                <w:rFonts w:hint="eastAsia" w:ascii="宋体" w:hAnsi="宋体"/>
                <w:sz w:val="24"/>
                <w:szCs w:val="21"/>
              </w:rPr>
            </w:pPr>
          </w:p>
        </w:tc>
      </w:tr>
      <w:tr w14:paraId="1B74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9661FA3">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47C6C5A6">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21366053">
            <w:pPr>
              <w:spacing w:line="360" w:lineRule="auto"/>
              <w:ind w:firstLine="480" w:firstLineChars="200"/>
              <w:jc w:val="center"/>
              <w:rPr>
                <w:rFonts w:hint="eastAsia" w:ascii="宋体" w:hAnsi="宋体"/>
                <w:sz w:val="24"/>
                <w:szCs w:val="21"/>
              </w:rPr>
            </w:pPr>
          </w:p>
        </w:tc>
        <w:tc>
          <w:tcPr>
            <w:tcW w:w="1512" w:type="dxa"/>
            <w:noWrap w:val="0"/>
            <w:vAlign w:val="center"/>
          </w:tcPr>
          <w:p w14:paraId="5CE60293">
            <w:pPr>
              <w:spacing w:line="360" w:lineRule="auto"/>
              <w:ind w:firstLine="480" w:firstLineChars="200"/>
              <w:jc w:val="center"/>
              <w:rPr>
                <w:rFonts w:hint="eastAsia" w:ascii="宋体" w:hAnsi="宋体"/>
                <w:sz w:val="24"/>
                <w:szCs w:val="21"/>
              </w:rPr>
            </w:pPr>
          </w:p>
        </w:tc>
      </w:tr>
      <w:tr w14:paraId="6924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F2427DE">
            <w:pPr>
              <w:spacing w:line="360" w:lineRule="auto"/>
              <w:jc w:val="center"/>
              <w:rPr>
                <w:rFonts w:hint="eastAsia" w:ascii="宋体" w:hAnsi="宋体"/>
                <w:sz w:val="24"/>
                <w:szCs w:val="21"/>
              </w:rPr>
            </w:pPr>
          </w:p>
        </w:tc>
        <w:tc>
          <w:tcPr>
            <w:tcW w:w="5245" w:type="dxa"/>
            <w:noWrap w:val="0"/>
            <w:vAlign w:val="center"/>
          </w:tcPr>
          <w:p w14:paraId="7FB33659">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76BC1193">
            <w:pPr>
              <w:spacing w:line="360" w:lineRule="auto"/>
              <w:ind w:firstLine="480" w:firstLineChars="200"/>
              <w:jc w:val="center"/>
              <w:rPr>
                <w:rFonts w:hint="eastAsia" w:ascii="宋体" w:hAnsi="宋体"/>
                <w:sz w:val="24"/>
                <w:szCs w:val="21"/>
              </w:rPr>
            </w:pPr>
          </w:p>
        </w:tc>
        <w:tc>
          <w:tcPr>
            <w:tcW w:w="1512" w:type="dxa"/>
            <w:noWrap w:val="0"/>
            <w:vAlign w:val="center"/>
          </w:tcPr>
          <w:p w14:paraId="1491694C">
            <w:pPr>
              <w:spacing w:line="360" w:lineRule="auto"/>
              <w:ind w:firstLine="480" w:firstLineChars="200"/>
              <w:jc w:val="center"/>
              <w:rPr>
                <w:rFonts w:hint="eastAsia" w:ascii="宋体" w:hAnsi="宋体"/>
                <w:sz w:val="24"/>
                <w:szCs w:val="21"/>
              </w:rPr>
            </w:pPr>
          </w:p>
        </w:tc>
      </w:tr>
    </w:tbl>
    <w:p w14:paraId="61B46995">
      <w:pPr>
        <w:autoSpaceDE w:val="0"/>
        <w:autoSpaceDN w:val="0"/>
        <w:adjustRightInd w:val="0"/>
        <w:ind w:firstLine="309"/>
        <w:rPr>
          <w:rFonts w:hint="eastAsia" w:ascii="宋体" w:cs="宋体"/>
          <w:b/>
          <w:sz w:val="24"/>
          <w:szCs w:val="24"/>
          <w:lang w:val="zh-CN"/>
        </w:rPr>
      </w:pPr>
    </w:p>
    <w:p w14:paraId="2B08A90C">
      <w:pPr>
        <w:autoSpaceDE w:val="0"/>
        <w:autoSpaceDN w:val="0"/>
        <w:adjustRightInd w:val="0"/>
        <w:ind w:firstLine="309"/>
        <w:rPr>
          <w:rFonts w:hint="eastAsia" w:ascii="宋体" w:cs="宋体"/>
          <w:b/>
          <w:sz w:val="24"/>
          <w:szCs w:val="24"/>
          <w:lang w:val="zh-CN"/>
        </w:rPr>
      </w:pPr>
    </w:p>
    <w:p w14:paraId="21EABE51">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231AF9FA">
      <w:pPr>
        <w:autoSpaceDE w:val="0"/>
        <w:autoSpaceDN w:val="0"/>
        <w:adjustRightInd w:val="0"/>
        <w:ind w:firstLine="309"/>
        <w:rPr>
          <w:rFonts w:hint="eastAsia" w:ascii="宋体" w:cs="宋体"/>
          <w:sz w:val="24"/>
          <w:szCs w:val="24"/>
          <w:lang w:val="zh-CN"/>
        </w:rPr>
      </w:pPr>
    </w:p>
    <w:p w14:paraId="421C3BED">
      <w:pPr>
        <w:autoSpaceDE w:val="0"/>
        <w:autoSpaceDN w:val="0"/>
        <w:adjustRightInd w:val="0"/>
        <w:ind w:firstLine="309"/>
        <w:rPr>
          <w:rFonts w:hint="eastAsia" w:ascii="宋体" w:cs="宋体"/>
          <w:sz w:val="24"/>
          <w:szCs w:val="24"/>
          <w:lang w:val="zh-CN"/>
        </w:rPr>
      </w:pPr>
    </w:p>
    <w:p w14:paraId="0ADA8DB8">
      <w:pPr>
        <w:autoSpaceDE w:val="0"/>
        <w:autoSpaceDN w:val="0"/>
        <w:adjustRightInd w:val="0"/>
        <w:ind w:firstLine="309"/>
        <w:rPr>
          <w:rFonts w:hint="eastAsia" w:ascii="宋体" w:cs="宋体"/>
          <w:sz w:val="24"/>
          <w:szCs w:val="24"/>
          <w:lang w:val="zh-CN"/>
        </w:rPr>
      </w:pPr>
    </w:p>
    <w:p w14:paraId="321B7D1E">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FE8F76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53D44F42">
      <w:pPr>
        <w:autoSpaceDE w:val="0"/>
        <w:autoSpaceDN w:val="0"/>
        <w:adjustRightInd w:val="0"/>
        <w:ind w:firstLine="309"/>
        <w:rPr>
          <w:rFonts w:hint="eastAsia" w:ascii="宋体" w:cs="宋体"/>
          <w:sz w:val="24"/>
          <w:szCs w:val="24"/>
          <w:lang w:val="zh-CN"/>
        </w:rPr>
      </w:pPr>
    </w:p>
    <w:tbl>
      <w:tblPr>
        <w:tblStyle w:val="4"/>
        <w:tblW w:w="95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1842"/>
        <w:gridCol w:w="2646"/>
      </w:tblGrid>
      <w:tr w14:paraId="2144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44627ACF">
            <w:pPr>
              <w:snapToGrid w:val="0"/>
              <w:spacing w:line="360" w:lineRule="auto"/>
              <w:rPr>
                <w:rFonts w:ascii="宋体" w:hAnsi="宋体"/>
                <w:b/>
                <w:sz w:val="24"/>
                <w:szCs w:val="21"/>
              </w:rPr>
            </w:pPr>
            <w:r>
              <w:rPr>
                <w:rFonts w:hint="eastAsia" w:ascii="宋体" w:hAnsi="宋体"/>
                <w:b/>
                <w:sz w:val="24"/>
                <w:szCs w:val="21"/>
              </w:rPr>
              <w:t>序号</w:t>
            </w:r>
          </w:p>
        </w:tc>
        <w:tc>
          <w:tcPr>
            <w:tcW w:w="4253" w:type="dxa"/>
            <w:noWrap w:val="0"/>
            <w:vAlign w:val="center"/>
          </w:tcPr>
          <w:p w14:paraId="330A933D">
            <w:pPr>
              <w:snapToGrid w:val="0"/>
              <w:spacing w:line="360" w:lineRule="auto"/>
              <w:jc w:val="center"/>
              <w:rPr>
                <w:rFonts w:ascii="宋体" w:hAnsi="宋体"/>
                <w:b/>
                <w:sz w:val="24"/>
                <w:szCs w:val="21"/>
              </w:rPr>
            </w:pPr>
            <w:r>
              <w:rPr>
                <w:rFonts w:hint="eastAsia" w:ascii="宋体" w:hAnsi="宋体"/>
                <w:b/>
                <w:sz w:val="24"/>
                <w:szCs w:val="21"/>
              </w:rPr>
              <w:t>招标文件中的实质性要求和条件</w:t>
            </w:r>
          </w:p>
        </w:tc>
        <w:tc>
          <w:tcPr>
            <w:tcW w:w="1842" w:type="dxa"/>
            <w:noWrap w:val="0"/>
            <w:vAlign w:val="center"/>
          </w:tcPr>
          <w:p w14:paraId="0190921B">
            <w:pPr>
              <w:snapToGrid w:val="0"/>
              <w:spacing w:line="360" w:lineRule="auto"/>
              <w:ind w:firstLine="241" w:firstLineChars="100"/>
              <w:rPr>
                <w:rFonts w:ascii="宋体" w:hAnsi="宋体"/>
                <w:b/>
                <w:sz w:val="24"/>
                <w:szCs w:val="21"/>
              </w:rPr>
            </w:pPr>
            <w:r>
              <w:rPr>
                <w:rFonts w:hint="eastAsia" w:ascii="宋体" w:hAnsi="宋体"/>
                <w:b/>
                <w:sz w:val="24"/>
                <w:szCs w:val="21"/>
              </w:rPr>
              <w:t>是否响应</w:t>
            </w:r>
          </w:p>
          <w:p w14:paraId="2A6B8F81">
            <w:pPr>
              <w:snapToGrid w:val="0"/>
              <w:spacing w:line="360" w:lineRule="auto"/>
              <w:rPr>
                <w:rFonts w:ascii="宋体" w:hAnsi="宋体"/>
                <w:b/>
                <w:sz w:val="24"/>
                <w:szCs w:val="21"/>
              </w:rPr>
            </w:pPr>
            <w:r>
              <w:rPr>
                <w:rFonts w:hint="eastAsia" w:ascii="宋体" w:hAnsi="宋体"/>
                <w:b/>
                <w:sz w:val="24"/>
                <w:szCs w:val="21"/>
              </w:rPr>
              <w:t>（填是或者否）</w:t>
            </w:r>
          </w:p>
        </w:tc>
        <w:tc>
          <w:tcPr>
            <w:tcW w:w="2646" w:type="dxa"/>
            <w:noWrap w:val="0"/>
            <w:vAlign w:val="center"/>
          </w:tcPr>
          <w:p w14:paraId="78701114">
            <w:pPr>
              <w:snapToGrid w:val="0"/>
              <w:spacing w:line="360" w:lineRule="auto"/>
              <w:jc w:val="center"/>
              <w:rPr>
                <w:rFonts w:ascii="宋体" w:hAnsi="宋体"/>
                <w:b/>
                <w:sz w:val="24"/>
                <w:szCs w:val="21"/>
              </w:rPr>
            </w:pPr>
            <w:r>
              <w:rPr>
                <w:rFonts w:hint="eastAsia" w:ascii="宋体" w:hAnsi="宋体"/>
                <w:b/>
                <w:sz w:val="24"/>
                <w:szCs w:val="21"/>
              </w:rPr>
              <w:t>投标文件中的页码位置</w:t>
            </w:r>
          </w:p>
        </w:tc>
      </w:tr>
      <w:tr w14:paraId="7E8B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092E9B7">
            <w:pPr>
              <w:spacing w:line="360" w:lineRule="auto"/>
              <w:jc w:val="center"/>
              <w:rPr>
                <w:rFonts w:ascii="宋体" w:hAnsi="宋体"/>
                <w:sz w:val="24"/>
                <w:szCs w:val="21"/>
              </w:rPr>
            </w:pPr>
            <w:r>
              <w:rPr>
                <w:rFonts w:hint="eastAsia" w:ascii="宋体" w:hAnsi="宋体"/>
                <w:sz w:val="24"/>
                <w:szCs w:val="21"/>
              </w:rPr>
              <w:t>1</w:t>
            </w:r>
          </w:p>
        </w:tc>
        <w:tc>
          <w:tcPr>
            <w:tcW w:w="4253" w:type="dxa"/>
            <w:noWrap w:val="0"/>
            <w:vAlign w:val="center"/>
          </w:tcPr>
          <w:p w14:paraId="3C823B04">
            <w:pPr>
              <w:jc w:val="left"/>
              <w:rPr>
                <w:rFonts w:ascii="宋体" w:hAnsi="宋体" w:cs="宋体"/>
                <w:kern w:val="0"/>
                <w:szCs w:val="21"/>
              </w:rPr>
            </w:pPr>
            <w:r>
              <w:rPr>
                <w:rFonts w:hint="eastAsia" w:ascii="宋体" w:hAnsi="宋体" w:cs="宋体"/>
                <w:kern w:val="0"/>
                <w:szCs w:val="21"/>
              </w:rPr>
              <w:t>平台采用模块化设计技术，各系统为独立的子系统。为利于实验的操作性与后期相关技术升级，平台与模块采用非固定式磁性吸合连接方式，不接受螺丝或针脚固定方式，须进行现场演示。</w:t>
            </w:r>
          </w:p>
        </w:tc>
        <w:tc>
          <w:tcPr>
            <w:tcW w:w="1842" w:type="dxa"/>
            <w:noWrap w:val="0"/>
            <w:vAlign w:val="center"/>
          </w:tcPr>
          <w:p w14:paraId="659AAB04">
            <w:pPr>
              <w:spacing w:line="360" w:lineRule="auto"/>
              <w:rPr>
                <w:rFonts w:ascii="宋体" w:hAnsi="宋体"/>
                <w:b/>
                <w:sz w:val="18"/>
                <w:szCs w:val="18"/>
              </w:rPr>
            </w:pPr>
          </w:p>
        </w:tc>
        <w:tc>
          <w:tcPr>
            <w:tcW w:w="2646" w:type="dxa"/>
            <w:noWrap w:val="0"/>
            <w:vAlign w:val="center"/>
          </w:tcPr>
          <w:p w14:paraId="609FE457">
            <w:pPr>
              <w:spacing w:line="360" w:lineRule="auto"/>
              <w:ind w:firstLine="482" w:firstLineChars="200"/>
              <w:jc w:val="center"/>
              <w:rPr>
                <w:rFonts w:ascii="宋体" w:hAnsi="宋体"/>
                <w:b/>
                <w:sz w:val="24"/>
                <w:szCs w:val="21"/>
              </w:rPr>
            </w:pPr>
          </w:p>
        </w:tc>
      </w:tr>
      <w:tr w14:paraId="35A6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828BFA8">
            <w:pPr>
              <w:spacing w:line="360" w:lineRule="auto"/>
              <w:jc w:val="center"/>
              <w:rPr>
                <w:rFonts w:ascii="宋体" w:hAnsi="宋体"/>
                <w:sz w:val="24"/>
                <w:szCs w:val="21"/>
              </w:rPr>
            </w:pPr>
            <w:r>
              <w:rPr>
                <w:rFonts w:hint="eastAsia" w:ascii="宋体" w:hAnsi="宋体"/>
                <w:sz w:val="24"/>
                <w:szCs w:val="21"/>
              </w:rPr>
              <w:t>2</w:t>
            </w:r>
          </w:p>
        </w:tc>
        <w:tc>
          <w:tcPr>
            <w:tcW w:w="4253" w:type="dxa"/>
            <w:noWrap w:val="0"/>
            <w:vAlign w:val="center"/>
          </w:tcPr>
          <w:p w14:paraId="574D87F7">
            <w:pPr>
              <w:jc w:val="left"/>
              <w:rPr>
                <w:rFonts w:ascii="宋体" w:hAnsi="宋体" w:cs="宋体"/>
                <w:kern w:val="0"/>
                <w:szCs w:val="21"/>
              </w:rPr>
            </w:pPr>
            <w:r>
              <w:rPr>
                <w:rFonts w:hint="eastAsia" w:ascii="宋体" w:hAnsi="宋体" w:cs="宋体"/>
                <w:kern w:val="0"/>
                <w:szCs w:val="21"/>
              </w:rPr>
              <w:t>平台须经过可靠性验证，平台实验模块槽与教学模块之间采用弹性探针触点方式供电及提供信号传输，须进行现场演示。</w:t>
            </w:r>
            <w:r>
              <w:rPr>
                <w:rFonts w:ascii="宋体" w:hAnsi="宋体" w:cs="宋体"/>
                <w:kern w:val="0"/>
                <w:szCs w:val="21"/>
              </w:rPr>
              <w:t xml:space="preserve"> </w:t>
            </w:r>
          </w:p>
        </w:tc>
        <w:tc>
          <w:tcPr>
            <w:tcW w:w="1842" w:type="dxa"/>
            <w:noWrap w:val="0"/>
            <w:vAlign w:val="center"/>
          </w:tcPr>
          <w:p w14:paraId="503929B7">
            <w:pPr>
              <w:spacing w:line="360" w:lineRule="auto"/>
              <w:ind w:firstLine="480" w:firstLineChars="200"/>
              <w:jc w:val="center"/>
              <w:rPr>
                <w:rFonts w:ascii="宋体" w:hAnsi="宋体"/>
                <w:sz w:val="24"/>
                <w:szCs w:val="21"/>
              </w:rPr>
            </w:pPr>
          </w:p>
        </w:tc>
        <w:tc>
          <w:tcPr>
            <w:tcW w:w="2646" w:type="dxa"/>
            <w:noWrap w:val="0"/>
            <w:vAlign w:val="center"/>
          </w:tcPr>
          <w:p w14:paraId="2E6E6573">
            <w:pPr>
              <w:spacing w:line="360" w:lineRule="auto"/>
              <w:ind w:firstLine="480" w:firstLineChars="200"/>
              <w:jc w:val="center"/>
              <w:rPr>
                <w:rFonts w:ascii="宋体" w:hAnsi="宋体"/>
                <w:sz w:val="24"/>
                <w:szCs w:val="21"/>
              </w:rPr>
            </w:pPr>
          </w:p>
        </w:tc>
      </w:tr>
      <w:tr w14:paraId="5637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3C289C8">
            <w:pPr>
              <w:spacing w:line="360" w:lineRule="auto"/>
              <w:jc w:val="center"/>
              <w:rPr>
                <w:rFonts w:ascii="宋体" w:hAnsi="宋体"/>
                <w:sz w:val="24"/>
                <w:szCs w:val="21"/>
              </w:rPr>
            </w:pPr>
            <w:r>
              <w:rPr>
                <w:rFonts w:hint="eastAsia" w:ascii="宋体" w:hAnsi="宋体"/>
                <w:sz w:val="24"/>
                <w:szCs w:val="21"/>
              </w:rPr>
              <w:t>3</w:t>
            </w:r>
          </w:p>
        </w:tc>
        <w:tc>
          <w:tcPr>
            <w:tcW w:w="4253" w:type="dxa"/>
            <w:noWrap w:val="0"/>
            <w:vAlign w:val="center"/>
          </w:tcPr>
          <w:p w14:paraId="62A33B47">
            <w:pPr>
              <w:jc w:val="left"/>
              <w:rPr>
                <w:rFonts w:ascii="宋体" w:hAnsi="宋体" w:cs="宋体"/>
                <w:kern w:val="0"/>
                <w:szCs w:val="21"/>
              </w:rPr>
            </w:pPr>
            <w:r>
              <w:rPr>
                <w:rFonts w:hint="eastAsia" w:ascii="宋体" w:hAnsi="宋体" w:cs="宋体"/>
                <w:kern w:val="0"/>
                <w:szCs w:val="21"/>
              </w:rPr>
              <w:t>具备涵盖全面的教学资源，至少支持如下类别的物联网综合关键技术实验：感知层、网络层、应用层实验。（提供截图并加盖公章）</w:t>
            </w:r>
          </w:p>
        </w:tc>
        <w:tc>
          <w:tcPr>
            <w:tcW w:w="1842" w:type="dxa"/>
            <w:noWrap w:val="0"/>
            <w:vAlign w:val="center"/>
          </w:tcPr>
          <w:p w14:paraId="75378853">
            <w:pPr>
              <w:spacing w:line="360" w:lineRule="auto"/>
              <w:ind w:firstLine="480" w:firstLineChars="200"/>
              <w:jc w:val="center"/>
              <w:rPr>
                <w:rFonts w:ascii="宋体" w:hAnsi="宋体"/>
                <w:sz w:val="24"/>
                <w:szCs w:val="21"/>
              </w:rPr>
            </w:pPr>
          </w:p>
        </w:tc>
        <w:tc>
          <w:tcPr>
            <w:tcW w:w="2646" w:type="dxa"/>
            <w:noWrap w:val="0"/>
            <w:vAlign w:val="center"/>
          </w:tcPr>
          <w:p w14:paraId="24873B04">
            <w:pPr>
              <w:spacing w:line="360" w:lineRule="auto"/>
              <w:ind w:firstLine="480" w:firstLineChars="200"/>
              <w:jc w:val="center"/>
              <w:rPr>
                <w:rFonts w:ascii="宋体" w:hAnsi="宋体"/>
                <w:sz w:val="24"/>
                <w:szCs w:val="21"/>
              </w:rPr>
            </w:pPr>
          </w:p>
        </w:tc>
      </w:tr>
      <w:tr w14:paraId="0DD4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02E45A2A">
            <w:pPr>
              <w:spacing w:line="360" w:lineRule="auto"/>
              <w:jc w:val="center"/>
              <w:rPr>
                <w:rFonts w:ascii="宋体" w:hAnsi="宋体"/>
                <w:sz w:val="24"/>
                <w:szCs w:val="21"/>
              </w:rPr>
            </w:pPr>
            <w:r>
              <w:rPr>
                <w:rFonts w:hint="eastAsia" w:ascii="宋体" w:hAnsi="宋体"/>
                <w:sz w:val="24"/>
                <w:szCs w:val="21"/>
              </w:rPr>
              <w:t>4</w:t>
            </w:r>
          </w:p>
        </w:tc>
        <w:tc>
          <w:tcPr>
            <w:tcW w:w="4253" w:type="dxa"/>
            <w:noWrap w:val="0"/>
            <w:vAlign w:val="center"/>
          </w:tcPr>
          <w:p w14:paraId="12BB84A1">
            <w:pPr>
              <w:jc w:val="left"/>
              <w:rPr>
                <w:rFonts w:ascii="宋体" w:hAnsi="宋体" w:cs="宋体"/>
                <w:kern w:val="0"/>
                <w:szCs w:val="21"/>
              </w:rPr>
            </w:pPr>
            <w:r>
              <w:rPr>
                <w:rFonts w:hint="eastAsia" w:ascii="宋体" w:hAnsi="宋体" w:cs="宋体"/>
                <w:kern w:val="0"/>
                <w:szCs w:val="21"/>
              </w:rPr>
              <w:t>每个云教学资源模块须至少包含原理介绍、连接说明、仿真场景等教学板块。（提供截图并加盖公章）</w:t>
            </w:r>
          </w:p>
        </w:tc>
        <w:tc>
          <w:tcPr>
            <w:tcW w:w="1842" w:type="dxa"/>
            <w:noWrap w:val="0"/>
            <w:vAlign w:val="center"/>
          </w:tcPr>
          <w:p w14:paraId="248DB404">
            <w:pPr>
              <w:spacing w:line="360" w:lineRule="auto"/>
              <w:ind w:firstLine="480" w:firstLineChars="200"/>
              <w:jc w:val="center"/>
              <w:rPr>
                <w:rFonts w:ascii="宋体" w:hAnsi="宋体"/>
                <w:sz w:val="24"/>
                <w:szCs w:val="21"/>
              </w:rPr>
            </w:pPr>
          </w:p>
        </w:tc>
        <w:tc>
          <w:tcPr>
            <w:tcW w:w="2646" w:type="dxa"/>
            <w:noWrap w:val="0"/>
            <w:vAlign w:val="center"/>
          </w:tcPr>
          <w:p w14:paraId="6821B00E">
            <w:pPr>
              <w:spacing w:line="360" w:lineRule="auto"/>
              <w:ind w:firstLine="480" w:firstLineChars="200"/>
              <w:jc w:val="center"/>
              <w:rPr>
                <w:rFonts w:ascii="宋体" w:hAnsi="宋体"/>
                <w:sz w:val="24"/>
                <w:szCs w:val="21"/>
              </w:rPr>
            </w:pPr>
          </w:p>
        </w:tc>
      </w:tr>
      <w:tr w14:paraId="35A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7DCCC052">
            <w:pPr>
              <w:spacing w:line="360" w:lineRule="auto"/>
              <w:jc w:val="center"/>
              <w:rPr>
                <w:rFonts w:ascii="宋体" w:hAnsi="宋体"/>
                <w:sz w:val="24"/>
                <w:szCs w:val="21"/>
              </w:rPr>
            </w:pPr>
            <w:r>
              <w:rPr>
                <w:rFonts w:hint="eastAsia" w:ascii="宋体" w:hAnsi="宋体"/>
                <w:sz w:val="24"/>
                <w:szCs w:val="21"/>
              </w:rPr>
              <w:t>5</w:t>
            </w:r>
          </w:p>
        </w:tc>
        <w:tc>
          <w:tcPr>
            <w:tcW w:w="4253" w:type="dxa"/>
            <w:noWrap w:val="0"/>
            <w:vAlign w:val="center"/>
          </w:tcPr>
          <w:p w14:paraId="3C6878BC">
            <w:pPr>
              <w:spacing w:line="276" w:lineRule="auto"/>
              <w:rPr>
                <w:rFonts w:ascii="宋体" w:hAnsi="宋体" w:cs="宋体"/>
                <w:kern w:val="0"/>
                <w:szCs w:val="21"/>
              </w:rPr>
            </w:pPr>
            <w:r>
              <w:rPr>
                <w:rFonts w:hint="eastAsia" w:ascii="宋体" w:hAnsi="宋体" w:cs="宋体"/>
                <w:kern w:val="0"/>
                <w:szCs w:val="21"/>
              </w:rPr>
              <w:t>无线通信技术模块，本系统至少包含1个ZigBee模块、1个WIFI模块、1个蓝牙模块、1个LF射频模块。（提供操作演示视频）</w:t>
            </w:r>
          </w:p>
        </w:tc>
        <w:tc>
          <w:tcPr>
            <w:tcW w:w="1842" w:type="dxa"/>
            <w:noWrap w:val="0"/>
            <w:vAlign w:val="center"/>
          </w:tcPr>
          <w:p w14:paraId="2CE7B170">
            <w:pPr>
              <w:spacing w:line="360" w:lineRule="auto"/>
              <w:ind w:firstLine="480" w:firstLineChars="200"/>
              <w:jc w:val="center"/>
              <w:rPr>
                <w:rFonts w:ascii="宋体" w:hAnsi="宋体"/>
                <w:sz w:val="24"/>
                <w:szCs w:val="21"/>
              </w:rPr>
            </w:pPr>
          </w:p>
        </w:tc>
        <w:tc>
          <w:tcPr>
            <w:tcW w:w="2646" w:type="dxa"/>
            <w:noWrap w:val="0"/>
            <w:vAlign w:val="center"/>
          </w:tcPr>
          <w:p w14:paraId="359C9773">
            <w:pPr>
              <w:spacing w:line="360" w:lineRule="auto"/>
              <w:ind w:firstLine="480" w:firstLineChars="200"/>
              <w:jc w:val="center"/>
              <w:rPr>
                <w:rFonts w:ascii="宋体" w:hAnsi="宋体"/>
                <w:sz w:val="24"/>
                <w:szCs w:val="21"/>
              </w:rPr>
            </w:pPr>
          </w:p>
        </w:tc>
      </w:tr>
      <w:tr w14:paraId="3A71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3EBB8733">
            <w:pPr>
              <w:spacing w:line="360" w:lineRule="auto"/>
              <w:jc w:val="center"/>
              <w:rPr>
                <w:rFonts w:ascii="宋体" w:hAnsi="宋体"/>
                <w:sz w:val="24"/>
                <w:szCs w:val="21"/>
              </w:rPr>
            </w:pPr>
            <w:r>
              <w:rPr>
                <w:rFonts w:hint="eastAsia" w:ascii="宋体" w:hAnsi="宋体"/>
                <w:sz w:val="24"/>
                <w:szCs w:val="21"/>
              </w:rPr>
              <w:t>6</w:t>
            </w:r>
          </w:p>
        </w:tc>
        <w:tc>
          <w:tcPr>
            <w:tcW w:w="4253" w:type="dxa"/>
            <w:noWrap w:val="0"/>
            <w:vAlign w:val="center"/>
          </w:tcPr>
          <w:p w14:paraId="4FD64A4B">
            <w:pPr>
              <w:jc w:val="left"/>
              <w:rPr>
                <w:rFonts w:ascii="宋体" w:hAnsi="宋体" w:cs="宋体"/>
                <w:kern w:val="0"/>
                <w:szCs w:val="21"/>
              </w:rPr>
            </w:pPr>
            <w:r>
              <w:rPr>
                <w:rFonts w:hint="eastAsia" w:ascii="宋体" w:hAnsi="宋体" w:cs="宋体"/>
                <w:kern w:val="0"/>
                <w:szCs w:val="21"/>
              </w:rPr>
              <w:t>以Basic RF无线点对点传输协议为基础，采用两块ZigBee模块作为无线发射模块和无线接收模块，触发发射模块上控制键，可以控制接收模块上的LED灯的亮和灭，实现无线开关LED灯的功能（须现场进行演示）</w:t>
            </w:r>
          </w:p>
        </w:tc>
        <w:tc>
          <w:tcPr>
            <w:tcW w:w="1842" w:type="dxa"/>
            <w:noWrap w:val="0"/>
            <w:vAlign w:val="center"/>
          </w:tcPr>
          <w:p w14:paraId="1245E904">
            <w:pPr>
              <w:spacing w:line="360" w:lineRule="auto"/>
              <w:ind w:firstLine="480" w:firstLineChars="200"/>
              <w:jc w:val="center"/>
              <w:rPr>
                <w:rFonts w:ascii="宋体" w:hAnsi="宋体"/>
                <w:sz w:val="24"/>
                <w:szCs w:val="21"/>
              </w:rPr>
            </w:pPr>
          </w:p>
        </w:tc>
        <w:tc>
          <w:tcPr>
            <w:tcW w:w="2646" w:type="dxa"/>
            <w:noWrap w:val="0"/>
            <w:vAlign w:val="center"/>
          </w:tcPr>
          <w:p w14:paraId="51879A1A">
            <w:pPr>
              <w:spacing w:line="360" w:lineRule="auto"/>
              <w:ind w:firstLine="480" w:firstLineChars="200"/>
              <w:jc w:val="center"/>
              <w:rPr>
                <w:rFonts w:ascii="宋体" w:hAnsi="宋体"/>
                <w:sz w:val="24"/>
                <w:szCs w:val="21"/>
              </w:rPr>
            </w:pPr>
          </w:p>
        </w:tc>
      </w:tr>
      <w:tr w14:paraId="6458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ABDD02E">
            <w:pPr>
              <w:spacing w:line="360" w:lineRule="auto"/>
              <w:jc w:val="center"/>
              <w:rPr>
                <w:rFonts w:ascii="宋体" w:hAnsi="宋体"/>
                <w:sz w:val="24"/>
                <w:szCs w:val="21"/>
              </w:rPr>
            </w:pPr>
            <w:r>
              <w:rPr>
                <w:rFonts w:hint="eastAsia" w:ascii="宋体" w:hAnsi="宋体"/>
                <w:sz w:val="24"/>
                <w:szCs w:val="21"/>
              </w:rPr>
              <w:t>7</w:t>
            </w:r>
          </w:p>
        </w:tc>
        <w:tc>
          <w:tcPr>
            <w:tcW w:w="4253" w:type="dxa"/>
            <w:noWrap w:val="0"/>
            <w:vAlign w:val="center"/>
          </w:tcPr>
          <w:p w14:paraId="2ABCF2DD">
            <w:pPr>
              <w:jc w:val="left"/>
              <w:rPr>
                <w:rFonts w:ascii="宋体" w:hAnsi="宋体" w:cs="宋体"/>
                <w:kern w:val="0"/>
                <w:szCs w:val="21"/>
              </w:rPr>
            </w:pPr>
            <w:r>
              <w:rPr>
                <w:rFonts w:hint="eastAsia" w:ascii="宋体" w:hAnsi="宋体"/>
                <w:kern w:val="0"/>
                <w:szCs w:val="21"/>
              </w:rPr>
              <w:t>模块的PCB面板上均使用物理电学标准化符号绘制出表示各元器件组成及器件关系的原理布局图。(提供实物照片并标注，加盖设备制造商公章）</w:t>
            </w:r>
            <w:r>
              <w:rPr>
                <w:rFonts w:hint="eastAsia" w:ascii="宋体" w:hAnsi="宋体" w:cs="宋体"/>
                <w:kern w:val="0"/>
                <w:szCs w:val="21"/>
              </w:rPr>
              <w:t>。</w:t>
            </w:r>
          </w:p>
        </w:tc>
        <w:tc>
          <w:tcPr>
            <w:tcW w:w="1842" w:type="dxa"/>
            <w:noWrap w:val="0"/>
            <w:vAlign w:val="center"/>
          </w:tcPr>
          <w:p w14:paraId="03358F60">
            <w:pPr>
              <w:spacing w:line="360" w:lineRule="auto"/>
              <w:ind w:firstLine="480" w:firstLineChars="200"/>
              <w:jc w:val="center"/>
              <w:rPr>
                <w:rFonts w:ascii="宋体" w:hAnsi="宋体"/>
                <w:sz w:val="24"/>
                <w:szCs w:val="21"/>
              </w:rPr>
            </w:pPr>
          </w:p>
        </w:tc>
        <w:tc>
          <w:tcPr>
            <w:tcW w:w="2646" w:type="dxa"/>
            <w:noWrap w:val="0"/>
            <w:vAlign w:val="center"/>
          </w:tcPr>
          <w:p w14:paraId="332C4BA0">
            <w:pPr>
              <w:spacing w:line="360" w:lineRule="auto"/>
              <w:ind w:firstLine="480" w:firstLineChars="200"/>
              <w:jc w:val="center"/>
              <w:rPr>
                <w:rFonts w:ascii="宋体" w:hAnsi="宋体"/>
                <w:sz w:val="24"/>
                <w:szCs w:val="21"/>
              </w:rPr>
            </w:pPr>
          </w:p>
        </w:tc>
      </w:tr>
      <w:tr w14:paraId="7DE4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3C1914FB">
            <w:pPr>
              <w:spacing w:line="360" w:lineRule="auto"/>
              <w:jc w:val="center"/>
              <w:rPr>
                <w:rFonts w:ascii="宋体" w:hAnsi="宋体"/>
                <w:sz w:val="24"/>
                <w:szCs w:val="21"/>
              </w:rPr>
            </w:pPr>
            <w:r>
              <w:rPr>
                <w:rFonts w:hint="eastAsia" w:ascii="宋体" w:hAnsi="宋体"/>
                <w:sz w:val="24"/>
                <w:szCs w:val="21"/>
              </w:rPr>
              <w:t>8</w:t>
            </w:r>
          </w:p>
        </w:tc>
        <w:tc>
          <w:tcPr>
            <w:tcW w:w="4253" w:type="dxa"/>
            <w:noWrap w:val="0"/>
            <w:vAlign w:val="center"/>
          </w:tcPr>
          <w:p w14:paraId="4AF95685">
            <w:pPr>
              <w:jc w:val="left"/>
              <w:rPr>
                <w:rFonts w:ascii="宋体" w:hAnsi="宋体" w:cs="宋体"/>
                <w:kern w:val="0"/>
                <w:szCs w:val="21"/>
              </w:rPr>
            </w:pPr>
            <w:r>
              <w:rPr>
                <w:rFonts w:hint="eastAsia" w:ascii="宋体" w:hAnsi="宋体"/>
                <w:kern w:val="0"/>
                <w:szCs w:val="21"/>
              </w:rPr>
              <w:t>模块背面配置智能检测芯片，能自动判断在实验中是否选用了正确的模块，判断模块安装位置是否正确。(提供实物照片并标注，加盖设备制造商公章）</w:t>
            </w:r>
          </w:p>
        </w:tc>
        <w:tc>
          <w:tcPr>
            <w:tcW w:w="1842" w:type="dxa"/>
            <w:noWrap w:val="0"/>
            <w:vAlign w:val="center"/>
          </w:tcPr>
          <w:p w14:paraId="01F9BFD0">
            <w:pPr>
              <w:spacing w:line="360" w:lineRule="auto"/>
              <w:ind w:firstLine="480" w:firstLineChars="200"/>
              <w:jc w:val="center"/>
              <w:rPr>
                <w:rFonts w:ascii="宋体" w:hAnsi="宋体"/>
                <w:sz w:val="24"/>
                <w:szCs w:val="21"/>
              </w:rPr>
            </w:pPr>
          </w:p>
        </w:tc>
        <w:tc>
          <w:tcPr>
            <w:tcW w:w="2646" w:type="dxa"/>
            <w:noWrap w:val="0"/>
            <w:vAlign w:val="center"/>
          </w:tcPr>
          <w:p w14:paraId="58666717">
            <w:pPr>
              <w:spacing w:line="360" w:lineRule="auto"/>
              <w:ind w:firstLine="480" w:firstLineChars="200"/>
              <w:jc w:val="center"/>
              <w:rPr>
                <w:rFonts w:ascii="宋体" w:hAnsi="宋体"/>
                <w:sz w:val="24"/>
                <w:szCs w:val="21"/>
              </w:rPr>
            </w:pPr>
          </w:p>
        </w:tc>
      </w:tr>
      <w:tr w14:paraId="321F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3F9CBCB">
            <w:pPr>
              <w:spacing w:line="360" w:lineRule="auto"/>
              <w:jc w:val="center"/>
              <w:rPr>
                <w:rFonts w:ascii="宋体" w:hAnsi="宋体"/>
                <w:sz w:val="24"/>
                <w:szCs w:val="21"/>
              </w:rPr>
            </w:pPr>
            <w:r>
              <w:rPr>
                <w:rFonts w:hint="eastAsia" w:ascii="宋体" w:hAnsi="宋体"/>
                <w:sz w:val="24"/>
                <w:szCs w:val="21"/>
              </w:rPr>
              <w:t>9</w:t>
            </w:r>
          </w:p>
        </w:tc>
        <w:tc>
          <w:tcPr>
            <w:tcW w:w="4253" w:type="dxa"/>
            <w:noWrap w:val="0"/>
            <w:vAlign w:val="center"/>
          </w:tcPr>
          <w:p w14:paraId="191FB7A1">
            <w:pPr>
              <w:jc w:val="left"/>
              <w:rPr>
                <w:rFonts w:ascii="宋体" w:hAnsi="宋体"/>
                <w:kern w:val="0"/>
                <w:szCs w:val="21"/>
              </w:rPr>
            </w:pPr>
            <w:r>
              <w:rPr>
                <w:rFonts w:hint="eastAsia" w:ascii="宋体" w:hAnsi="宋体"/>
                <w:kern w:val="0"/>
                <w:szCs w:val="21"/>
              </w:rPr>
              <w:t>设计项目需满足当前市场通用技术及主流项目设计需求。</w:t>
            </w:r>
          </w:p>
        </w:tc>
        <w:tc>
          <w:tcPr>
            <w:tcW w:w="1842" w:type="dxa"/>
            <w:noWrap w:val="0"/>
            <w:vAlign w:val="center"/>
          </w:tcPr>
          <w:p w14:paraId="1FCCB73F">
            <w:pPr>
              <w:spacing w:line="360" w:lineRule="auto"/>
              <w:ind w:firstLine="480" w:firstLineChars="200"/>
              <w:jc w:val="center"/>
              <w:rPr>
                <w:rFonts w:ascii="宋体" w:hAnsi="宋体"/>
                <w:sz w:val="24"/>
                <w:szCs w:val="21"/>
              </w:rPr>
            </w:pPr>
          </w:p>
        </w:tc>
        <w:tc>
          <w:tcPr>
            <w:tcW w:w="2646" w:type="dxa"/>
            <w:noWrap w:val="0"/>
            <w:vAlign w:val="center"/>
          </w:tcPr>
          <w:p w14:paraId="5AFDFC40">
            <w:pPr>
              <w:spacing w:line="360" w:lineRule="auto"/>
              <w:ind w:firstLine="480" w:firstLineChars="200"/>
              <w:jc w:val="center"/>
              <w:rPr>
                <w:rFonts w:ascii="宋体" w:hAnsi="宋体"/>
                <w:sz w:val="24"/>
                <w:szCs w:val="21"/>
              </w:rPr>
            </w:pPr>
          </w:p>
        </w:tc>
      </w:tr>
      <w:tr w14:paraId="2119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7" w:type="dxa"/>
            <w:noWrap w:val="0"/>
            <w:vAlign w:val="center"/>
          </w:tcPr>
          <w:p w14:paraId="228B1126">
            <w:pPr>
              <w:spacing w:line="360" w:lineRule="auto"/>
              <w:jc w:val="center"/>
              <w:rPr>
                <w:rFonts w:ascii="宋体" w:hAnsi="宋体"/>
                <w:sz w:val="24"/>
                <w:szCs w:val="21"/>
              </w:rPr>
            </w:pPr>
            <w:r>
              <w:rPr>
                <w:rFonts w:hint="eastAsia" w:ascii="宋体" w:hAnsi="宋体"/>
                <w:sz w:val="24"/>
                <w:szCs w:val="21"/>
              </w:rPr>
              <w:t>10</w:t>
            </w:r>
          </w:p>
        </w:tc>
        <w:tc>
          <w:tcPr>
            <w:tcW w:w="4253" w:type="dxa"/>
            <w:noWrap w:val="0"/>
            <w:vAlign w:val="center"/>
          </w:tcPr>
          <w:p w14:paraId="44EF824B">
            <w:pPr>
              <w:jc w:val="left"/>
              <w:rPr>
                <w:rFonts w:ascii="宋体" w:hAnsi="宋体"/>
                <w:kern w:val="0"/>
                <w:szCs w:val="21"/>
              </w:rPr>
            </w:pPr>
            <w:r>
              <w:rPr>
                <w:rFonts w:hint="eastAsia" w:ascii="宋体" w:hAnsi="宋体"/>
                <w:kern w:val="0"/>
                <w:szCs w:val="21"/>
              </w:rPr>
              <w:t>具备不少于10个项目案例，含传感器相关案例、RFID相关案例、WSN相关案例、嵌入式相关案例、单片机相关案例，案例须由多个模块组合。</w:t>
            </w:r>
          </w:p>
        </w:tc>
        <w:tc>
          <w:tcPr>
            <w:tcW w:w="1842" w:type="dxa"/>
            <w:noWrap w:val="0"/>
            <w:vAlign w:val="center"/>
          </w:tcPr>
          <w:p w14:paraId="7AD6DADB">
            <w:pPr>
              <w:spacing w:line="360" w:lineRule="auto"/>
              <w:ind w:firstLine="480" w:firstLineChars="200"/>
              <w:jc w:val="center"/>
              <w:rPr>
                <w:rFonts w:ascii="宋体" w:hAnsi="宋体"/>
                <w:sz w:val="24"/>
                <w:szCs w:val="21"/>
              </w:rPr>
            </w:pPr>
          </w:p>
        </w:tc>
        <w:tc>
          <w:tcPr>
            <w:tcW w:w="2646" w:type="dxa"/>
            <w:noWrap w:val="0"/>
            <w:vAlign w:val="center"/>
          </w:tcPr>
          <w:p w14:paraId="7C8EA48B">
            <w:pPr>
              <w:spacing w:line="360" w:lineRule="auto"/>
              <w:ind w:firstLine="480" w:firstLineChars="200"/>
              <w:jc w:val="center"/>
              <w:rPr>
                <w:rFonts w:ascii="宋体" w:hAnsi="宋体"/>
                <w:sz w:val="24"/>
                <w:szCs w:val="21"/>
              </w:rPr>
            </w:pPr>
          </w:p>
        </w:tc>
      </w:tr>
      <w:tr w14:paraId="26E3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DC2DFA8">
            <w:pPr>
              <w:spacing w:line="360" w:lineRule="auto"/>
              <w:jc w:val="center"/>
              <w:rPr>
                <w:rFonts w:ascii="宋体" w:hAnsi="宋体"/>
                <w:sz w:val="24"/>
                <w:szCs w:val="21"/>
              </w:rPr>
            </w:pPr>
            <w:r>
              <w:rPr>
                <w:rFonts w:hint="eastAsia" w:ascii="宋体" w:hAnsi="宋体"/>
                <w:sz w:val="24"/>
                <w:szCs w:val="21"/>
              </w:rPr>
              <w:t>11</w:t>
            </w:r>
          </w:p>
        </w:tc>
        <w:tc>
          <w:tcPr>
            <w:tcW w:w="4253" w:type="dxa"/>
            <w:noWrap w:val="0"/>
            <w:vAlign w:val="center"/>
          </w:tcPr>
          <w:p w14:paraId="6707E39F">
            <w:pPr>
              <w:jc w:val="left"/>
              <w:rPr>
                <w:rFonts w:ascii="宋体" w:hAnsi="宋体"/>
                <w:kern w:val="0"/>
                <w:szCs w:val="21"/>
              </w:rPr>
            </w:pPr>
            <w:r>
              <w:rPr>
                <w:rFonts w:hint="eastAsia" w:ascii="宋体" w:hAnsi="宋体"/>
                <w:kern w:val="0"/>
                <w:szCs w:val="21"/>
              </w:rPr>
              <w:t>案例须配套对应的实验指导书。</w:t>
            </w:r>
          </w:p>
        </w:tc>
        <w:tc>
          <w:tcPr>
            <w:tcW w:w="1842" w:type="dxa"/>
            <w:noWrap w:val="0"/>
            <w:vAlign w:val="center"/>
          </w:tcPr>
          <w:p w14:paraId="0F0C0C7E">
            <w:pPr>
              <w:spacing w:line="360" w:lineRule="auto"/>
              <w:ind w:firstLine="480" w:firstLineChars="200"/>
              <w:jc w:val="center"/>
              <w:rPr>
                <w:rFonts w:ascii="宋体" w:hAnsi="宋体"/>
                <w:sz w:val="24"/>
                <w:szCs w:val="21"/>
              </w:rPr>
            </w:pPr>
          </w:p>
        </w:tc>
        <w:tc>
          <w:tcPr>
            <w:tcW w:w="2646" w:type="dxa"/>
            <w:noWrap w:val="0"/>
            <w:vAlign w:val="center"/>
          </w:tcPr>
          <w:p w14:paraId="12021F21">
            <w:pPr>
              <w:spacing w:line="360" w:lineRule="auto"/>
              <w:ind w:firstLine="480" w:firstLineChars="200"/>
              <w:jc w:val="center"/>
              <w:rPr>
                <w:rFonts w:ascii="宋体" w:hAnsi="宋体"/>
                <w:sz w:val="24"/>
                <w:szCs w:val="21"/>
              </w:rPr>
            </w:pPr>
          </w:p>
        </w:tc>
      </w:tr>
      <w:tr w14:paraId="0F48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0EAEBFE">
            <w:pPr>
              <w:spacing w:line="360" w:lineRule="auto"/>
              <w:jc w:val="center"/>
              <w:rPr>
                <w:rFonts w:ascii="宋体" w:hAnsi="宋体"/>
                <w:sz w:val="24"/>
                <w:szCs w:val="21"/>
              </w:rPr>
            </w:pPr>
            <w:r>
              <w:rPr>
                <w:rFonts w:hint="eastAsia" w:ascii="宋体" w:hAnsi="宋体"/>
                <w:sz w:val="24"/>
                <w:szCs w:val="21"/>
              </w:rPr>
              <w:t>12</w:t>
            </w:r>
          </w:p>
        </w:tc>
        <w:tc>
          <w:tcPr>
            <w:tcW w:w="4253" w:type="dxa"/>
            <w:noWrap w:val="0"/>
            <w:vAlign w:val="center"/>
          </w:tcPr>
          <w:p w14:paraId="3C1ACCE3">
            <w:pPr>
              <w:jc w:val="left"/>
              <w:rPr>
                <w:rFonts w:ascii="宋体" w:hAnsi="宋体"/>
                <w:kern w:val="0"/>
                <w:szCs w:val="21"/>
              </w:rPr>
            </w:pPr>
            <w:r>
              <w:rPr>
                <w:rFonts w:hint="eastAsia" w:ascii="宋体" w:hAnsi="宋体"/>
                <w:kern w:val="0"/>
                <w:szCs w:val="21"/>
              </w:rPr>
              <w:t>提供驱动函数库及子函数源代码，便于嵌入式开发学习。</w:t>
            </w:r>
          </w:p>
          <w:p w14:paraId="46C9965A">
            <w:pPr>
              <w:jc w:val="left"/>
              <w:rPr>
                <w:rFonts w:ascii="宋体" w:hAnsi="宋体"/>
                <w:kern w:val="0"/>
                <w:szCs w:val="21"/>
              </w:rPr>
            </w:pPr>
          </w:p>
        </w:tc>
        <w:tc>
          <w:tcPr>
            <w:tcW w:w="1842" w:type="dxa"/>
            <w:noWrap w:val="0"/>
            <w:vAlign w:val="center"/>
          </w:tcPr>
          <w:p w14:paraId="3BE03928">
            <w:pPr>
              <w:spacing w:line="360" w:lineRule="auto"/>
              <w:ind w:firstLine="480" w:firstLineChars="200"/>
              <w:jc w:val="center"/>
              <w:rPr>
                <w:rFonts w:ascii="宋体" w:hAnsi="宋体"/>
                <w:sz w:val="24"/>
                <w:szCs w:val="21"/>
              </w:rPr>
            </w:pPr>
          </w:p>
        </w:tc>
        <w:tc>
          <w:tcPr>
            <w:tcW w:w="2646" w:type="dxa"/>
            <w:noWrap w:val="0"/>
            <w:vAlign w:val="center"/>
          </w:tcPr>
          <w:p w14:paraId="5EF4156E">
            <w:pPr>
              <w:spacing w:line="360" w:lineRule="auto"/>
              <w:ind w:firstLine="480" w:firstLineChars="200"/>
              <w:jc w:val="center"/>
              <w:rPr>
                <w:rFonts w:ascii="宋体" w:hAnsi="宋体"/>
                <w:sz w:val="24"/>
                <w:szCs w:val="21"/>
              </w:rPr>
            </w:pPr>
          </w:p>
        </w:tc>
      </w:tr>
      <w:tr w14:paraId="6BF7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590151B5">
            <w:pPr>
              <w:spacing w:line="360" w:lineRule="auto"/>
              <w:jc w:val="center"/>
              <w:rPr>
                <w:rFonts w:ascii="宋体" w:hAnsi="宋体"/>
                <w:sz w:val="24"/>
                <w:szCs w:val="21"/>
              </w:rPr>
            </w:pPr>
            <w:r>
              <w:rPr>
                <w:rFonts w:hint="eastAsia" w:ascii="宋体" w:hAnsi="宋体"/>
                <w:sz w:val="24"/>
                <w:szCs w:val="21"/>
              </w:rPr>
              <w:t>13</w:t>
            </w:r>
          </w:p>
        </w:tc>
        <w:tc>
          <w:tcPr>
            <w:tcW w:w="4253" w:type="dxa"/>
            <w:noWrap w:val="0"/>
            <w:vAlign w:val="center"/>
          </w:tcPr>
          <w:p w14:paraId="101AE293">
            <w:pPr>
              <w:jc w:val="left"/>
              <w:rPr>
                <w:rFonts w:ascii="宋体" w:hAnsi="宋体"/>
                <w:kern w:val="0"/>
                <w:szCs w:val="21"/>
              </w:rPr>
            </w:pPr>
            <w:r>
              <w:rPr>
                <w:rFonts w:hint="eastAsia" w:ascii="宋体" w:hAnsi="宋体"/>
                <w:kern w:val="0"/>
                <w:szCs w:val="21"/>
              </w:rPr>
              <w:t>实验项目需支持与云平台信息交互，支持云平台采集及控制实验实训。</w:t>
            </w:r>
          </w:p>
          <w:p w14:paraId="42091DA8">
            <w:pPr>
              <w:jc w:val="left"/>
              <w:rPr>
                <w:rFonts w:ascii="宋体" w:hAnsi="宋体"/>
                <w:kern w:val="0"/>
                <w:szCs w:val="21"/>
              </w:rPr>
            </w:pPr>
          </w:p>
        </w:tc>
        <w:tc>
          <w:tcPr>
            <w:tcW w:w="1842" w:type="dxa"/>
            <w:noWrap w:val="0"/>
            <w:vAlign w:val="center"/>
          </w:tcPr>
          <w:p w14:paraId="490ACED9">
            <w:pPr>
              <w:spacing w:line="360" w:lineRule="auto"/>
              <w:ind w:firstLine="480" w:firstLineChars="200"/>
              <w:jc w:val="center"/>
              <w:rPr>
                <w:rFonts w:ascii="宋体" w:hAnsi="宋体"/>
                <w:sz w:val="24"/>
                <w:szCs w:val="21"/>
              </w:rPr>
            </w:pPr>
          </w:p>
        </w:tc>
        <w:tc>
          <w:tcPr>
            <w:tcW w:w="2646" w:type="dxa"/>
            <w:noWrap w:val="0"/>
            <w:vAlign w:val="center"/>
          </w:tcPr>
          <w:p w14:paraId="64CC744E">
            <w:pPr>
              <w:spacing w:line="360" w:lineRule="auto"/>
              <w:ind w:firstLine="480" w:firstLineChars="200"/>
              <w:jc w:val="center"/>
              <w:rPr>
                <w:rFonts w:ascii="宋体" w:hAnsi="宋体"/>
                <w:sz w:val="24"/>
                <w:szCs w:val="21"/>
              </w:rPr>
            </w:pPr>
          </w:p>
        </w:tc>
      </w:tr>
      <w:tr w14:paraId="51B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0E0CDD2">
            <w:pPr>
              <w:spacing w:line="360" w:lineRule="auto"/>
              <w:jc w:val="center"/>
              <w:rPr>
                <w:rFonts w:ascii="宋体" w:hAnsi="宋体"/>
                <w:sz w:val="24"/>
                <w:szCs w:val="21"/>
              </w:rPr>
            </w:pPr>
            <w:r>
              <w:rPr>
                <w:rFonts w:hint="eastAsia" w:ascii="宋体" w:hAnsi="宋体"/>
                <w:sz w:val="24"/>
                <w:szCs w:val="21"/>
              </w:rPr>
              <w:t>14</w:t>
            </w:r>
          </w:p>
        </w:tc>
        <w:tc>
          <w:tcPr>
            <w:tcW w:w="4253" w:type="dxa"/>
            <w:noWrap w:val="0"/>
            <w:vAlign w:val="center"/>
          </w:tcPr>
          <w:p w14:paraId="74ED0298">
            <w:pPr>
              <w:jc w:val="left"/>
              <w:rPr>
                <w:rFonts w:ascii="宋体" w:hAnsi="宋体"/>
                <w:kern w:val="0"/>
                <w:szCs w:val="21"/>
              </w:rPr>
            </w:pPr>
            <w:r>
              <w:rPr>
                <w:rFonts w:hint="eastAsia" w:ascii="宋体" w:hAnsi="宋体"/>
                <w:kern w:val="0"/>
                <w:szCs w:val="21"/>
              </w:rPr>
              <w:t>每个实验项目需配套APP软件。</w:t>
            </w:r>
          </w:p>
        </w:tc>
        <w:tc>
          <w:tcPr>
            <w:tcW w:w="1842" w:type="dxa"/>
            <w:noWrap w:val="0"/>
            <w:vAlign w:val="center"/>
          </w:tcPr>
          <w:p w14:paraId="5C0B1523">
            <w:pPr>
              <w:spacing w:line="360" w:lineRule="auto"/>
              <w:ind w:firstLine="480" w:firstLineChars="200"/>
              <w:jc w:val="center"/>
              <w:rPr>
                <w:rFonts w:ascii="宋体" w:hAnsi="宋体"/>
                <w:sz w:val="24"/>
                <w:szCs w:val="21"/>
              </w:rPr>
            </w:pPr>
          </w:p>
        </w:tc>
        <w:tc>
          <w:tcPr>
            <w:tcW w:w="2646" w:type="dxa"/>
            <w:noWrap w:val="0"/>
            <w:vAlign w:val="center"/>
          </w:tcPr>
          <w:p w14:paraId="77D58E9A">
            <w:pPr>
              <w:spacing w:line="360" w:lineRule="auto"/>
              <w:ind w:firstLine="480" w:firstLineChars="200"/>
              <w:jc w:val="center"/>
              <w:rPr>
                <w:rFonts w:ascii="宋体" w:hAnsi="宋体"/>
                <w:sz w:val="24"/>
                <w:szCs w:val="21"/>
              </w:rPr>
            </w:pPr>
          </w:p>
        </w:tc>
      </w:tr>
      <w:tr w14:paraId="3C9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009AE7B">
            <w:pPr>
              <w:spacing w:line="360" w:lineRule="auto"/>
              <w:jc w:val="center"/>
              <w:rPr>
                <w:rFonts w:ascii="宋体" w:hAnsi="宋体"/>
                <w:sz w:val="24"/>
                <w:szCs w:val="21"/>
              </w:rPr>
            </w:pPr>
            <w:r>
              <w:rPr>
                <w:rFonts w:hint="eastAsia" w:ascii="宋体" w:hAnsi="宋体"/>
                <w:sz w:val="24"/>
                <w:szCs w:val="21"/>
              </w:rPr>
              <w:t>15</w:t>
            </w:r>
          </w:p>
        </w:tc>
        <w:tc>
          <w:tcPr>
            <w:tcW w:w="4253" w:type="dxa"/>
            <w:noWrap w:val="0"/>
            <w:vAlign w:val="center"/>
          </w:tcPr>
          <w:p w14:paraId="4078C866">
            <w:pPr>
              <w:jc w:val="left"/>
              <w:rPr>
                <w:rFonts w:ascii="宋体" w:hAnsi="宋体" w:cs="宋体"/>
                <w:kern w:val="0"/>
                <w:szCs w:val="21"/>
              </w:rPr>
            </w:pPr>
            <w:r>
              <w:rPr>
                <w:rFonts w:hint="eastAsia" w:ascii="宋体" w:hAnsi="宋体"/>
                <w:kern w:val="0"/>
                <w:szCs w:val="21"/>
              </w:rPr>
              <w:t>太阳能电池板根据附着的光敏传感器光源信息，实时在LCD屏显示光源信息（光强度）。（提供演示视频）</w:t>
            </w:r>
          </w:p>
        </w:tc>
        <w:tc>
          <w:tcPr>
            <w:tcW w:w="1842" w:type="dxa"/>
            <w:noWrap w:val="0"/>
            <w:vAlign w:val="center"/>
          </w:tcPr>
          <w:p w14:paraId="3960FD37">
            <w:pPr>
              <w:spacing w:line="360" w:lineRule="auto"/>
              <w:ind w:firstLine="480" w:firstLineChars="200"/>
              <w:jc w:val="center"/>
              <w:rPr>
                <w:rFonts w:ascii="宋体" w:hAnsi="宋体"/>
                <w:sz w:val="24"/>
                <w:szCs w:val="21"/>
              </w:rPr>
            </w:pPr>
          </w:p>
        </w:tc>
        <w:tc>
          <w:tcPr>
            <w:tcW w:w="2646" w:type="dxa"/>
            <w:noWrap w:val="0"/>
            <w:vAlign w:val="center"/>
          </w:tcPr>
          <w:p w14:paraId="5A1080AC">
            <w:pPr>
              <w:spacing w:line="360" w:lineRule="auto"/>
              <w:ind w:firstLine="480" w:firstLineChars="200"/>
              <w:jc w:val="center"/>
              <w:rPr>
                <w:rFonts w:ascii="宋体" w:hAnsi="宋体"/>
                <w:sz w:val="24"/>
                <w:szCs w:val="21"/>
              </w:rPr>
            </w:pPr>
          </w:p>
        </w:tc>
      </w:tr>
      <w:tr w14:paraId="4320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364F947">
            <w:pPr>
              <w:spacing w:line="360" w:lineRule="auto"/>
              <w:jc w:val="center"/>
              <w:rPr>
                <w:rFonts w:ascii="宋体" w:hAnsi="宋体"/>
                <w:sz w:val="24"/>
                <w:szCs w:val="21"/>
              </w:rPr>
            </w:pPr>
            <w:r>
              <w:rPr>
                <w:rFonts w:hint="eastAsia" w:ascii="宋体" w:hAnsi="宋体"/>
                <w:sz w:val="24"/>
                <w:szCs w:val="21"/>
              </w:rPr>
              <w:t>16</w:t>
            </w:r>
          </w:p>
        </w:tc>
        <w:tc>
          <w:tcPr>
            <w:tcW w:w="4253" w:type="dxa"/>
            <w:noWrap w:val="0"/>
            <w:vAlign w:val="center"/>
          </w:tcPr>
          <w:p w14:paraId="11CB3B45">
            <w:pPr>
              <w:jc w:val="left"/>
              <w:rPr>
                <w:rFonts w:ascii="宋体" w:hAnsi="宋体"/>
                <w:kern w:val="0"/>
                <w:szCs w:val="21"/>
              </w:rPr>
            </w:pPr>
            <w:r>
              <w:rPr>
                <w:rFonts w:hint="eastAsia" w:ascii="宋体" w:hAnsi="宋体"/>
                <w:kern w:val="0"/>
                <w:szCs w:val="21"/>
              </w:rPr>
              <w:t>支持多种硬件方式开启保险箱，至少包含刷卡开启保险箱、输入密码开启保险箱；（提供演示视频）</w:t>
            </w:r>
          </w:p>
        </w:tc>
        <w:tc>
          <w:tcPr>
            <w:tcW w:w="1842" w:type="dxa"/>
            <w:noWrap w:val="0"/>
            <w:vAlign w:val="center"/>
          </w:tcPr>
          <w:p w14:paraId="48329330">
            <w:pPr>
              <w:spacing w:line="360" w:lineRule="auto"/>
              <w:ind w:firstLine="480" w:firstLineChars="200"/>
              <w:jc w:val="center"/>
              <w:rPr>
                <w:rFonts w:ascii="宋体" w:hAnsi="宋体"/>
                <w:sz w:val="24"/>
                <w:szCs w:val="21"/>
              </w:rPr>
            </w:pPr>
          </w:p>
        </w:tc>
        <w:tc>
          <w:tcPr>
            <w:tcW w:w="2646" w:type="dxa"/>
            <w:noWrap w:val="0"/>
            <w:vAlign w:val="center"/>
          </w:tcPr>
          <w:p w14:paraId="158A6F3F">
            <w:pPr>
              <w:spacing w:line="360" w:lineRule="auto"/>
              <w:ind w:firstLine="480" w:firstLineChars="200"/>
              <w:jc w:val="center"/>
              <w:rPr>
                <w:rFonts w:ascii="宋体" w:hAnsi="宋体"/>
                <w:sz w:val="24"/>
                <w:szCs w:val="21"/>
              </w:rPr>
            </w:pPr>
          </w:p>
        </w:tc>
      </w:tr>
      <w:tr w14:paraId="0AFC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8A8B23C">
            <w:pPr>
              <w:spacing w:line="360" w:lineRule="auto"/>
              <w:jc w:val="center"/>
              <w:rPr>
                <w:rFonts w:ascii="宋体" w:hAnsi="宋体"/>
                <w:sz w:val="24"/>
                <w:szCs w:val="21"/>
              </w:rPr>
            </w:pPr>
            <w:r>
              <w:rPr>
                <w:rFonts w:hint="eastAsia" w:ascii="宋体" w:hAnsi="宋体"/>
                <w:sz w:val="24"/>
                <w:szCs w:val="21"/>
              </w:rPr>
              <w:t>17</w:t>
            </w:r>
          </w:p>
        </w:tc>
        <w:tc>
          <w:tcPr>
            <w:tcW w:w="4253" w:type="dxa"/>
            <w:noWrap w:val="0"/>
            <w:vAlign w:val="center"/>
          </w:tcPr>
          <w:p w14:paraId="031E5A95">
            <w:pPr>
              <w:jc w:val="left"/>
              <w:rPr>
                <w:rFonts w:ascii="宋体" w:hAnsi="宋体"/>
                <w:kern w:val="0"/>
                <w:szCs w:val="21"/>
              </w:rPr>
            </w:pPr>
            <w:r>
              <w:rPr>
                <w:rFonts w:hint="eastAsia" w:ascii="宋体" w:hAnsi="宋体"/>
                <w:kern w:val="0"/>
                <w:szCs w:val="21"/>
              </w:rPr>
              <w:t>支持与物联网云平台联动实验，模块与云平台信息交互，通过云平台开启保险箱和软件开启保险箱。（提供演示视频）</w:t>
            </w:r>
          </w:p>
        </w:tc>
        <w:tc>
          <w:tcPr>
            <w:tcW w:w="1842" w:type="dxa"/>
            <w:noWrap w:val="0"/>
            <w:vAlign w:val="center"/>
          </w:tcPr>
          <w:p w14:paraId="32FF0320">
            <w:pPr>
              <w:spacing w:line="360" w:lineRule="auto"/>
              <w:ind w:firstLine="480" w:firstLineChars="200"/>
              <w:jc w:val="center"/>
              <w:rPr>
                <w:rFonts w:ascii="宋体" w:hAnsi="宋体"/>
                <w:sz w:val="24"/>
                <w:szCs w:val="21"/>
              </w:rPr>
            </w:pPr>
          </w:p>
        </w:tc>
        <w:tc>
          <w:tcPr>
            <w:tcW w:w="2646" w:type="dxa"/>
            <w:noWrap w:val="0"/>
            <w:vAlign w:val="center"/>
          </w:tcPr>
          <w:p w14:paraId="3E8D86D1">
            <w:pPr>
              <w:spacing w:line="360" w:lineRule="auto"/>
              <w:ind w:firstLine="480" w:firstLineChars="200"/>
              <w:jc w:val="center"/>
              <w:rPr>
                <w:rFonts w:ascii="宋体" w:hAnsi="宋体"/>
                <w:sz w:val="24"/>
                <w:szCs w:val="21"/>
              </w:rPr>
            </w:pPr>
          </w:p>
        </w:tc>
      </w:tr>
      <w:tr w14:paraId="7F37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79824241">
            <w:pPr>
              <w:spacing w:line="360" w:lineRule="auto"/>
              <w:jc w:val="center"/>
              <w:rPr>
                <w:rFonts w:ascii="宋体" w:hAnsi="宋体"/>
                <w:sz w:val="24"/>
                <w:szCs w:val="21"/>
              </w:rPr>
            </w:pPr>
            <w:r>
              <w:rPr>
                <w:rFonts w:hint="eastAsia" w:ascii="宋体" w:hAnsi="宋体"/>
                <w:sz w:val="24"/>
                <w:szCs w:val="21"/>
              </w:rPr>
              <w:t>18</w:t>
            </w:r>
          </w:p>
        </w:tc>
        <w:tc>
          <w:tcPr>
            <w:tcW w:w="4253" w:type="dxa"/>
            <w:noWrap w:val="0"/>
            <w:vAlign w:val="center"/>
          </w:tcPr>
          <w:p w14:paraId="13B1B957">
            <w:pPr>
              <w:jc w:val="left"/>
              <w:rPr>
                <w:rFonts w:ascii="宋体" w:hAnsi="宋体"/>
                <w:kern w:val="0"/>
                <w:szCs w:val="21"/>
              </w:rPr>
            </w:pPr>
            <w:r>
              <w:rPr>
                <w:rFonts w:hint="eastAsia" w:ascii="宋体" w:hAnsi="宋体"/>
                <w:kern w:val="0"/>
                <w:szCs w:val="21"/>
              </w:rPr>
              <w:t>须配套实验所用耗材包及相关实验教程书。（提供配套教程指导书样章，加盖设备制造商公章）</w:t>
            </w:r>
          </w:p>
        </w:tc>
        <w:tc>
          <w:tcPr>
            <w:tcW w:w="1842" w:type="dxa"/>
            <w:noWrap w:val="0"/>
            <w:vAlign w:val="center"/>
          </w:tcPr>
          <w:p w14:paraId="2121431C">
            <w:pPr>
              <w:spacing w:line="360" w:lineRule="auto"/>
              <w:ind w:firstLine="480" w:firstLineChars="200"/>
              <w:jc w:val="center"/>
              <w:rPr>
                <w:rFonts w:ascii="宋体" w:hAnsi="宋体"/>
                <w:sz w:val="24"/>
                <w:szCs w:val="21"/>
              </w:rPr>
            </w:pPr>
          </w:p>
        </w:tc>
        <w:tc>
          <w:tcPr>
            <w:tcW w:w="2646" w:type="dxa"/>
            <w:noWrap w:val="0"/>
            <w:vAlign w:val="center"/>
          </w:tcPr>
          <w:p w14:paraId="4A054504">
            <w:pPr>
              <w:spacing w:line="360" w:lineRule="auto"/>
              <w:ind w:firstLine="480" w:firstLineChars="200"/>
              <w:jc w:val="center"/>
              <w:rPr>
                <w:rFonts w:ascii="宋体" w:hAnsi="宋体"/>
                <w:sz w:val="24"/>
                <w:szCs w:val="21"/>
              </w:rPr>
            </w:pPr>
          </w:p>
        </w:tc>
      </w:tr>
      <w:tr w14:paraId="372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D7BF272">
            <w:pPr>
              <w:spacing w:line="360" w:lineRule="auto"/>
              <w:jc w:val="center"/>
              <w:rPr>
                <w:rFonts w:ascii="宋体" w:hAnsi="宋体"/>
                <w:sz w:val="24"/>
                <w:szCs w:val="21"/>
              </w:rPr>
            </w:pPr>
            <w:r>
              <w:rPr>
                <w:rFonts w:hint="eastAsia" w:ascii="宋体" w:hAnsi="宋体"/>
                <w:sz w:val="24"/>
                <w:szCs w:val="21"/>
              </w:rPr>
              <w:t>19</w:t>
            </w:r>
          </w:p>
        </w:tc>
        <w:tc>
          <w:tcPr>
            <w:tcW w:w="4253" w:type="dxa"/>
            <w:noWrap w:val="0"/>
            <w:vAlign w:val="center"/>
          </w:tcPr>
          <w:p w14:paraId="57267AF1">
            <w:pPr>
              <w:jc w:val="left"/>
              <w:rPr>
                <w:rFonts w:ascii="宋体" w:hAnsi="宋体"/>
                <w:kern w:val="0"/>
                <w:szCs w:val="21"/>
              </w:rPr>
            </w:pPr>
            <w:r>
              <w:rPr>
                <w:rFonts w:hint="eastAsia" w:ascii="宋体" w:hAnsi="宋体"/>
                <w:kern w:val="0"/>
                <w:szCs w:val="21"/>
              </w:rPr>
              <w:t>实现家居情景模式设定管理，灯光照明系统智能控制，家庭环境智能控制，智能化安防报警等功能（提供操作演示视频）</w:t>
            </w:r>
          </w:p>
        </w:tc>
        <w:tc>
          <w:tcPr>
            <w:tcW w:w="1842" w:type="dxa"/>
            <w:noWrap w:val="0"/>
            <w:vAlign w:val="center"/>
          </w:tcPr>
          <w:p w14:paraId="7284C67E">
            <w:pPr>
              <w:spacing w:line="360" w:lineRule="auto"/>
              <w:ind w:firstLine="480" w:firstLineChars="200"/>
              <w:jc w:val="center"/>
              <w:rPr>
                <w:rFonts w:ascii="宋体" w:hAnsi="宋体"/>
                <w:sz w:val="24"/>
                <w:szCs w:val="21"/>
              </w:rPr>
            </w:pPr>
          </w:p>
        </w:tc>
        <w:tc>
          <w:tcPr>
            <w:tcW w:w="2646" w:type="dxa"/>
            <w:noWrap w:val="0"/>
            <w:vAlign w:val="center"/>
          </w:tcPr>
          <w:p w14:paraId="078C637B">
            <w:pPr>
              <w:spacing w:line="360" w:lineRule="auto"/>
              <w:ind w:firstLine="480" w:firstLineChars="200"/>
              <w:jc w:val="center"/>
              <w:rPr>
                <w:rFonts w:ascii="宋体" w:hAnsi="宋体"/>
                <w:sz w:val="24"/>
                <w:szCs w:val="21"/>
              </w:rPr>
            </w:pPr>
          </w:p>
        </w:tc>
      </w:tr>
      <w:tr w14:paraId="2C1D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34F5DE8">
            <w:pPr>
              <w:spacing w:line="360" w:lineRule="auto"/>
              <w:jc w:val="center"/>
              <w:rPr>
                <w:rFonts w:ascii="宋体" w:hAnsi="宋体"/>
                <w:sz w:val="24"/>
                <w:szCs w:val="21"/>
              </w:rPr>
            </w:pPr>
            <w:r>
              <w:rPr>
                <w:rFonts w:hint="eastAsia" w:ascii="宋体" w:hAnsi="宋体"/>
                <w:sz w:val="24"/>
                <w:szCs w:val="21"/>
              </w:rPr>
              <w:t>20</w:t>
            </w:r>
          </w:p>
        </w:tc>
        <w:tc>
          <w:tcPr>
            <w:tcW w:w="4253" w:type="dxa"/>
            <w:noWrap w:val="0"/>
            <w:vAlign w:val="center"/>
          </w:tcPr>
          <w:p w14:paraId="3F7FE35E">
            <w:pPr>
              <w:jc w:val="left"/>
              <w:rPr>
                <w:rFonts w:ascii="宋体" w:hAnsi="宋体"/>
                <w:kern w:val="0"/>
                <w:szCs w:val="21"/>
              </w:rPr>
            </w:pPr>
            <w:r>
              <w:rPr>
                <w:rFonts w:hint="eastAsia" w:ascii="宋体" w:hAnsi="宋体"/>
                <w:kern w:val="0"/>
                <w:szCs w:val="21"/>
              </w:rPr>
              <w:t>支持至少15种以上常用传感器节点，支持温度、湿度、水温、二氧化碳、光照、风速、大气压力、空气质量、可燃气体、火焰、红外对射传感器等（提供操作演示视频）。</w:t>
            </w:r>
          </w:p>
        </w:tc>
        <w:tc>
          <w:tcPr>
            <w:tcW w:w="1842" w:type="dxa"/>
            <w:noWrap w:val="0"/>
            <w:vAlign w:val="center"/>
          </w:tcPr>
          <w:p w14:paraId="304F1DA6">
            <w:pPr>
              <w:spacing w:line="360" w:lineRule="auto"/>
              <w:ind w:firstLine="480" w:firstLineChars="200"/>
              <w:jc w:val="center"/>
              <w:rPr>
                <w:rFonts w:ascii="宋体" w:hAnsi="宋体"/>
                <w:sz w:val="24"/>
                <w:szCs w:val="21"/>
              </w:rPr>
            </w:pPr>
          </w:p>
        </w:tc>
        <w:tc>
          <w:tcPr>
            <w:tcW w:w="2646" w:type="dxa"/>
            <w:noWrap w:val="0"/>
            <w:vAlign w:val="center"/>
          </w:tcPr>
          <w:p w14:paraId="198E9251">
            <w:pPr>
              <w:spacing w:line="360" w:lineRule="auto"/>
              <w:ind w:firstLine="480" w:firstLineChars="200"/>
              <w:jc w:val="center"/>
              <w:rPr>
                <w:rFonts w:ascii="宋体" w:hAnsi="宋体"/>
                <w:sz w:val="24"/>
                <w:szCs w:val="21"/>
              </w:rPr>
            </w:pPr>
          </w:p>
        </w:tc>
      </w:tr>
      <w:tr w14:paraId="5D8D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0A7AD931">
            <w:pPr>
              <w:autoSpaceDE w:val="0"/>
              <w:autoSpaceDN w:val="0"/>
              <w:adjustRightInd w:val="0"/>
              <w:spacing w:line="440" w:lineRule="exact"/>
              <w:ind w:firstLine="424" w:firstLineChars="176"/>
              <w:rPr>
                <w:rFonts w:ascii="宋体" w:cs="宋体"/>
                <w:b/>
                <w:sz w:val="24"/>
                <w:szCs w:val="24"/>
                <w:lang w:val="zh-CN"/>
              </w:rPr>
            </w:pPr>
            <w:r>
              <w:rPr>
                <w:rFonts w:hint="eastAsia" w:ascii="宋体" w:cs="宋体"/>
                <w:b/>
                <w:sz w:val="24"/>
                <w:szCs w:val="24"/>
                <w:lang w:val="zh-CN"/>
              </w:rPr>
              <w:t>填写说明</w:t>
            </w:r>
            <w:r>
              <w:rPr>
                <w:rFonts w:hint="eastAsia" w:ascii="宋体" w:hAnsi="宋体"/>
                <w:b/>
                <w:iCs/>
                <w:sz w:val="24"/>
                <w:szCs w:val="24"/>
              </w:rPr>
              <w:t>：</w:t>
            </w:r>
            <w:r>
              <w:rPr>
                <w:rFonts w:hint="eastAsia" w:ascii="宋体" w:hAnsi="宋体"/>
                <w:iCs/>
                <w:sz w:val="24"/>
                <w:szCs w:val="24"/>
              </w:rPr>
              <w:t xml:space="preserve"> “招标文件”中必须满足的实质性要求和条件须填写（即有</w:t>
            </w:r>
            <w:r>
              <w:rPr>
                <w:rFonts w:hint="eastAsia" w:ascii="宋体" w:hAnsi="宋体"/>
                <w:iCs/>
                <w:kern w:val="0"/>
                <w:sz w:val="24"/>
                <w:szCs w:val="24"/>
              </w:rPr>
              <w:t>★</w:t>
            </w:r>
            <w:r>
              <w:rPr>
                <w:rFonts w:hint="eastAsia" w:ascii="宋体" w:hAnsi="宋体"/>
                <w:iCs/>
                <w:sz w:val="24"/>
                <w:szCs w:val="24"/>
              </w:rPr>
              <w:t>部分内容，每条详细列出）（如有）。</w:t>
            </w:r>
          </w:p>
          <w:p w14:paraId="2AAE4D81">
            <w:pPr>
              <w:spacing w:line="360" w:lineRule="auto"/>
              <w:ind w:firstLine="480" w:firstLineChars="200"/>
              <w:jc w:val="left"/>
              <w:rPr>
                <w:rFonts w:hint="eastAsia" w:ascii="宋体" w:hAnsi="宋体"/>
                <w:sz w:val="24"/>
                <w:szCs w:val="21"/>
              </w:rPr>
            </w:pPr>
            <w:r>
              <w:rPr>
                <w:rFonts w:hint="eastAsia" w:ascii="宋体" w:cs="宋体"/>
                <w:sz w:val="24"/>
                <w:szCs w:val="24"/>
                <w:lang w:val="zh-CN"/>
              </w:rPr>
              <w:t>如表中已列出实质性要求和条件，仅供投标人参考，请投标人自行填写。</w:t>
            </w:r>
          </w:p>
        </w:tc>
      </w:tr>
    </w:tbl>
    <w:p w14:paraId="40EFA986">
      <w:pPr>
        <w:autoSpaceDE w:val="0"/>
        <w:autoSpaceDN w:val="0"/>
        <w:adjustRightInd w:val="0"/>
        <w:ind w:firstLine="309"/>
        <w:rPr>
          <w:rFonts w:hint="eastAsia" w:ascii="宋体" w:cs="宋体"/>
          <w:sz w:val="24"/>
          <w:szCs w:val="24"/>
        </w:rPr>
      </w:pPr>
    </w:p>
    <w:p w14:paraId="559E62A5">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DDA67F0">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6725BE5E">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7A8F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907E824">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791E43F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FE5E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075DD49A">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4C6A533">
            <w:pPr>
              <w:autoSpaceDE w:val="0"/>
              <w:autoSpaceDN w:val="0"/>
              <w:adjustRightInd w:val="0"/>
              <w:jc w:val="center"/>
              <w:rPr>
                <w:rFonts w:ascii="宋体" w:cs="宋体"/>
                <w:b/>
                <w:bCs/>
                <w:kern w:val="0"/>
                <w:sz w:val="24"/>
                <w:szCs w:val="24"/>
                <w:lang w:val="zh-CN"/>
              </w:rPr>
            </w:pPr>
          </w:p>
        </w:tc>
      </w:tr>
      <w:tr w14:paraId="6A0FC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02F6A98">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6DC50A4">
            <w:pPr>
              <w:autoSpaceDE w:val="0"/>
              <w:autoSpaceDN w:val="0"/>
              <w:adjustRightInd w:val="0"/>
              <w:jc w:val="center"/>
              <w:rPr>
                <w:rFonts w:ascii="宋体" w:cs="宋体"/>
                <w:szCs w:val="21"/>
                <w:lang w:val="zh-CN"/>
              </w:rPr>
            </w:pPr>
          </w:p>
        </w:tc>
      </w:tr>
      <w:tr w14:paraId="52CA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028A1E9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AADB52C">
            <w:pPr>
              <w:autoSpaceDE w:val="0"/>
              <w:autoSpaceDN w:val="0"/>
              <w:adjustRightInd w:val="0"/>
              <w:jc w:val="center"/>
              <w:rPr>
                <w:rFonts w:ascii="宋体" w:cs="宋体"/>
                <w:szCs w:val="21"/>
                <w:lang w:val="zh-CN"/>
              </w:rPr>
            </w:pPr>
          </w:p>
        </w:tc>
      </w:tr>
      <w:tr w14:paraId="5B70F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43563B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0C31771">
            <w:pPr>
              <w:autoSpaceDE w:val="0"/>
              <w:autoSpaceDN w:val="0"/>
              <w:adjustRightInd w:val="0"/>
              <w:jc w:val="center"/>
              <w:rPr>
                <w:rFonts w:ascii="宋体" w:cs="宋体"/>
                <w:szCs w:val="21"/>
                <w:lang w:val="zh-CN"/>
              </w:rPr>
            </w:pPr>
          </w:p>
        </w:tc>
      </w:tr>
      <w:tr w14:paraId="028DC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9154E89">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00BB6A3">
            <w:pPr>
              <w:autoSpaceDE w:val="0"/>
              <w:autoSpaceDN w:val="0"/>
              <w:adjustRightInd w:val="0"/>
              <w:jc w:val="center"/>
              <w:rPr>
                <w:rFonts w:ascii="宋体" w:cs="宋体"/>
                <w:szCs w:val="21"/>
                <w:lang w:val="zh-CN"/>
              </w:rPr>
            </w:pPr>
          </w:p>
        </w:tc>
      </w:tr>
      <w:tr w14:paraId="133A4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59A26DF0">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BD36F89">
            <w:pPr>
              <w:autoSpaceDE w:val="0"/>
              <w:autoSpaceDN w:val="0"/>
              <w:adjustRightInd w:val="0"/>
              <w:jc w:val="center"/>
              <w:rPr>
                <w:rFonts w:ascii="宋体" w:cs="宋体"/>
                <w:szCs w:val="21"/>
                <w:lang w:val="zh-CN"/>
              </w:rPr>
            </w:pPr>
          </w:p>
        </w:tc>
      </w:tr>
      <w:tr w14:paraId="64D55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37E7704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4FB82E7">
            <w:pPr>
              <w:autoSpaceDE w:val="0"/>
              <w:autoSpaceDN w:val="0"/>
              <w:adjustRightInd w:val="0"/>
              <w:jc w:val="center"/>
              <w:rPr>
                <w:rFonts w:ascii="宋体" w:cs="宋体"/>
                <w:szCs w:val="21"/>
                <w:lang w:val="zh-CN"/>
              </w:rPr>
            </w:pPr>
          </w:p>
        </w:tc>
      </w:tr>
      <w:tr w14:paraId="6BFA6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7D7B9E0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664483">
            <w:pPr>
              <w:autoSpaceDE w:val="0"/>
              <w:autoSpaceDN w:val="0"/>
              <w:adjustRightInd w:val="0"/>
              <w:jc w:val="center"/>
              <w:rPr>
                <w:rFonts w:ascii="宋体" w:cs="宋体"/>
                <w:szCs w:val="21"/>
                <w:lang w:val="zh-CN"/>
              </w:rPr>
            </w:pPr>
          </w:p>
        </w:tc>
      </w:tr>
      <w:tr w14:paraId="5A3A7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36ACB3E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C5BD5CA">
            <w:pPr>
              <w:autoSpaceDE w:val="0"/>
              <w:autoSpaceDN w:val="0"/>
              <w:adjustRightInd w:val="0"/>
              <w:jc w:val="center"/>
              <w:rPr>
                <w:rFonts w:ascii="宋体" w:cs="宋体"/>
                <w:szCs w:val="21"/>
                <w:lang w:val="zh-CN"/>
              </w:rPr>
            </w:pPr>
          </w:p>
        </w:tc>
      </w:tr>
      <w:tr w14:paraId="5D8CC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7C1A4B1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DB4A5D9">
            <w:pPr>
              <w:autoSpaceDE w:val="0"/>
              <w:autoSpaceDN w:val="0"/>
              <w:adjustRightInd w:val="0"/>
              <w:jc w:val="center"/>
              <w:rPr>
                <w:rFonts w:ascii="宋体" w:cs="宋体"/>
                <w:szCs w:val="21"/>
                <w:lang w:val="zh-CN"/>
              </w:rPr>
            </w:pPr>
          </w:p>
        </w:tc>
      </w:tr>
      <w:tr w14:paraId="1875B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2A841D84">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2D80AA8">
            <w:pPr>
              <w:autoSpaceDE w:val="0"/>
              <w:autoSpaceDN w:val="0"/>
              <w:adjustRightInd w:val="0"/>
              <w:jc w:val="center"/>
              <w:rPr>
                <w:rFonts w:ascii="宋体" w:cs="宋体"/>
                <w:szCs w:val="21"/>
                <w:lang w:val="zh-CN"/>
              </w:rPr>
            </w:pPr>
          </w:p>
        </w:tc>
      </w:tr>
      <w:tr w14:paraId="26A80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00550D3">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75216A1">
            <w:pPr>
              <w:autoSpaceDE w:val="0"/>
              <w:autoSpaceDN w:val="0"/>
              <w:adjustRightInd w:val="0"/>
              <w:jc w:val="center"/>
              <w:rPr>
                <w:rFonts w:ascii="宋体" w:cs="宋体"/>
                <w:szCs w:val="21"/>
                <w:lang w:val="zh-CN"/>
              </w:rPr>
            </w:pPr>
          </w:p>
        </w:tc>
      </w:tr>
      <w:tr w14:paraId="092A3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01517E5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5B0CFB9">
            <w:pPr>
              <w:autoSpaceDE w:val="0"/>
              <w:autoSpaceDN w:val="0"/>
              <w:adjustRightInd w:val="0"/>
              <w:jc w:val="center"/>
              <w:rPr>
                <w:rFonts w:ascii="宋体" w:cs="宋体"/>
                <w:szCs w:val="21"/>
                <w:lang w:val="zh-CN"/>
              </w:rPr>
            </w:pPr>
          </w:p>
        </w:tc>
      </w:tr>
      <w:tr w14:paraId="49DB0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686F7F93">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3E36AB">
            <w:pPr>
              <w:autoSpaceDE w:val="0"/>
              <w:autoSpaceDN w:val="0"/>
              <w:adjustRightInd w:val="0"/>
              <w:jc w:val="center"/>
              <w:rPr>
                <w:rFonts w:ascii="宋体" w:cs="宋体"/>
                <w:szCs w:val="21"/>
                <w:lang w:val="zh-CN"/>
              </w:rPr>
            </w:pPr>
          </w:p>
        </w:tc>
      </w:tr>
      <w:tr w14:paraId="4185B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4ED29A09">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4BF1CA5">
            <w:pPr>
              <w:autoSpaceDE w:val="0"/>
              <w:autoSpaceDN w:val="0"/>
              <w:adjustRightInd w:val="0"/>
              <w:jc w:val="center"/>
              <w:rPr>
                <w:rFonts w:ascii="宋体" w:cs="宋体"/>
                <w:szCs w:val="21"/>
                <w:lang w:val="zh-CN"/>
              </w:rPr>
            </w:pPr>
          </w:p>
        </w:tc>
      </w:tr>
      <w:tr w14:paraId="3094F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387D5DCD">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B602698">
            <w:pPr>
              <w:autoSpaceDE w:val="0"/>
              <w:autoSpaceDN w:val="0"/>
              <w:adjustRightInd w:val="0"/>
              <w:jc w:val="center"/>
              <w:rPr>
                <w:rFonts w:ascii="宋体" w:cs="宋体"/>
                <w:szCs w:val="21"/>
                <w:lang w:val="zh-CN"/>
              </w:rPr>
            </w:pPr>
          </w:p>
        </w:tc>
      </w:tr>
    </w:tbl>
    <w:p w14:paraId="0CC8E319">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C3A0793">
      <w:pPr>
        <w:autoSpaceDE w:val="0"/>
        <w:autoSpaceDN w:val="0"/>
        <w:adjustRightInd w:val="0"/>
        <w:spacing w:before="50" w:after="50"/>
        <w:rPr>
          <w:rFonts w:ascii="宋体" w:cs="宋体"/>
          <w:i/>
          <w:iCs/>
          <w:szCs w:val="21"/>
          <w:u w:val="single"/>
          <w:lang w:val="zh-CN"/>
        </w:rPr>
      </w:pPr>
    </w:p>
    <w:p w14:paraId="59E57754">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14:paraId="3615E123">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96D3AD0">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65E166BC">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4FB6A446">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54A88061">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145F2A50">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1E78326D">
      <w:pPr>
        <w:snapToGrid w:val="0"/>
        <w:spacing w:line="440" w:lineRule="exact"/>
        <w:ind w:firstLine="480" w:firstLineChars="200"/>
        <w:jc w:val="left"/>
        <w:rPr>
          <w:rFonts w:hint="eastAsia" w:ascii="宋体" w:hAnsi="宋体" w:eastAsia="宋体"/>
          <w:sz w:val="24"/>
          <w:szCs w:val="24"/>
          <w:lang w:eastAsia="zh-CN"/>
        </w:rPr>
      </w:pPr>
      <w:r>
        <w:rPr>
          <w:rFonts w:hint="eastAsia" w:ascii="宋体" w:hAnsi="宋体"/>
          <w:sz w:val="24"/>
          <w:szCs w:val="24"/>
        </w:rPr>
        <w:t>文件7  投标函（原件）</w:t>
      </w:r>
      <w:r>
        <w:rPr>
          <w:rFonts w:hint="eastAsia" w:ascii="宋体" w:hAnsi="宋体"/>
          <w:sz w:val="24"/>
          <w:szCs w:val="24"/>
          <w:lang w:eastAsia="zh-CN"/>
        </w:rPr>
        <w:t>。</w:t>
      </w:r>
    </w:p>
    <w:p w14:paraId="15CD431D">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3D3E591">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58E55B20">
      <w:pPr>
        <w:autoSpaceDE w:val="0"/>
        <w:autoSpaceDN w:val="0"/>
        <w:adjustRightInd w:val="0"/>
        <w:spacing w:line="440" w:lineRule="exact"/>
        <w:ind w:left="239" w:firstLine="240"/>
        <w:jc w:val="left"/>
        <w:rPr>
          <w:rFonts w:hint="eastAsia" w:ascii="宋体" w:cs="宋体"/>
          <w:sz w:val="24"/>
          <w:szCs w:val="24"/>
          <w:lang w:val="zh-CN"/>
        </w:rPr>
      </w:pPr>
    </w:p>
    <w:p w14:paraId="035FCA1D">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3B488082">
      <w:pPr>
        <w:autoSpaceDE w:val="0"/>
        <w:autoSpaceDN w:val="0"/>
        <w:adjustRightInd w:val="0"/>
        <w:spacing w:line="440" w:lineRule="exact"/>
        <w:ind w:firstLine="492"/>
        <w:rPr>
          <w:rFonts w:hint="eastAsia" w:ascii="宋体" w:cs="宋体"/>
          <w:sz w:val="24"/>
          <w:szCs w:val="24"/>
          <w:lang w:val="zh-CN"/>
        </w:rPr>
      </w:pPr>
    </w:p>
    <w:p w14:paraId="6F6B18E2">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4291B1F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53B6D156">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47C8FB1B">
      <w:pPr>
        <w:autoSpaceDE w:val="0"/>
        <w:autoSpaceDN w:val="0"/>
        <w:adjustRightInd w:val="0"/>
        <w:spacing w:line="660" w:lineRule="exact"/>
        <w:ind w:firstLine="493"/>
        <w:rPr>
          <w:rFonts w:ascii="宋体" w:cs="宋体"/>
          <w:sz w:val="24"/>
          <w:szCs w:val="24"/>
          <w:lang w:val="zh-CN"/>
        </w:rPr>
      </w:pPr>
    </w:p>
    <w:p w14:paraId="70D54AA7">
      <w:pPr>
        <w:autoSpaceDE w:val="0"/>
        <w:autoSpaceDN w:val="0"/>
        <w:adjustRightInd w:val="0"/>
        <w:spacing w:line="440" w:lineRule="exact"/>
        <w:ind w:firstLine="492"/>
        <w:rPr>
          <w:rFonts w:ascii="宋体" w:cs="宋体"/>
          <w:sz w:val="24"/>
          <w:szCs w:val="24"/>
          <w:lang w:val="zh-CN"/>
        </w:rPr>
      </w:pPr>
    </w:p>
    <w:p w14:paraId="4B937EEE">
      <w:pPr>
        <w:autoSpaceDE w:val="0"/>
        <w:autoSpaceDN w:val="0"/>
        <w:adjustRightInd w:val="0"/>
        <w:spacing w:line="440" w:lineRule="exact"/>
        <w:ind w:firstLine="492"/>
        <w:rPr>
          <w:rFonts w:ascii="宋体" w:cs="宋体"/>
          <w:sz w:val="24"/>
          <w:szCs w:val="24"/>
          <w:lang w:val="zh-CN"/>
        </w:rPr>
      </w:pPr>
    </w:p>
    <w:p w14:paraId="78EB966C">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17DE9A0A">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6AA3DDE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2B88A53F">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w:t>
      </w:r>
      <w:r>
        <w:rPr>
          <w:rFonts w:hint="eastAsia" w:ascii="宋体" w:hAnsi="宋体" w:cs="宋体"/>
          <w:b/>
          <w:bCs/>
          <w:sz w:val="32"/>
          <w:szCs w:val="32"/>
          <w:lang w:val="en-US" w:eastAsia="zh-CN"/>
        </w:rPr>
        <w:t>采</w:t>
      </w:r>
      <w:r>
        <w:rPr>
          <w:rFonts w:hint="eastAsia" w:ascii="宋体" w:hAnsi="宋体" w:cs="宋体"/>
          <w:b/>
          <w:bCs/>
          <w:sz w:val="32"/>
          <w:szCs w:val="32"/>
          <w:lang w:val="zh-CN"/>
        </w:rPr>
        <w:t>购活动前三年内在经营活动中没有重大违法记录的书面声明</w:t>
      </w:r>
      <w:bookmarkEnd w:id="2"/>
    </w:p>
    <w:p w14:paraId="7CFE1D15">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3EEB5232">
      <w:pPr>
        <w:autoSpaceDE w:val="0"/>
        <w:autoSpaceDN w:val="0"/>
        <w:adjustRightInd w:val="0"/>
        <w:spacing w:line="440" w:lineRule="exact"/>
        <w:rPr>
          <w:rFonts w:ascii="宋体" w:cs="宋体"/>
          <w:b/>
          <w:bCs/>
          <w:sz w:val="44"/>
          <w:szCs w:val="44"/>
          <w:lang w:val="zh-CN"/>
        </w:rPr>
      </w:pPr>
    </w:p>
    <w:p w14:paraId="3AFB4CB4">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77376F47">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6D7754DC">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F077C4A">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65DABFA4">
      <w:pPr>
        <w:autoSpaceDE w:val="0"/>
        <w:autoSpaceDN w:val="0"/>
        <w:adjustRightInd w:val="0"/>
        <w:spacing w:line="440" w:lineRule="exact"/>
        <w:rPr>
          <w:rFonts w:hint="eastAsia" w:ascii="宋体" w:cs="宋体"/>
          <w:sz w:val="24"/>
          <w:szCs w:val="24"/>
          <w:lang w:val="zh-CN"/>
        </w:rPr>
      </w:pPr>
    </w:p>
    <w:p w14:paraId="05985BDB">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97A566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97D8C4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1C3C7D84">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433462D6">
      <w:pPr>
        <w:tabs>
          <w:tab w:val="left" w:pos="360"/>
        </w:tabs>
        <w:autoSpaceDE w:val="0"/>
        <w:autoSpaceDN w:val="0"/>
        <w:adjustRightInd w:val="0"/>
        <w:ind w:firstLine="480"/>
        <w:rPr>
          <w:rFonts w:hint="eastAsia" w:ascii="宋体" w:cs="宋体"/>
          <w:sz w:val="24"/>
          <w:szCs w:val="24"/>
          <w:lang w:val="zh-CN"/>
        </w:rPr>
      </w:pPr>
    </w:p>
    <w:p w14:paraId="40BA8204">
      <w:pPr>
        <w:tabs>
          <w:tab w:val="left" w:pos="360"/>
        </w:tabs>
        <w:autoSpaceDE w:val="0"/>
        <w:autoSpaceDN w:val="0"/>
        <w:adjustRightInd w:val="0"/>
        <w:spacing w:line="440" w:lineRule="exact"/>
        <w:ind w:firstLine="480"/>
        <w:rPr>
          <w:rFonts w:hint="eastAsia" w:ascii="宋体" w:cs="宋体"/>
          <w:sz w:val="24"/>
          <w:szCs w:val="24"/>
          <w:lang w:val="zh-CN"/>
        </w:rPr>
      </w:pPr>
    </w:p>
    <w:p w14:paraId="01719CCA">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2357C17F">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7B184801">
      <w:pPr>
        <w:tabs>
          <w:tab w:val="left" w:pos="360"/>
        </w:tabs>
        <w:autoSpaceDE w:val="0"/>
        <w:autoSpaceDN w:val="0"/>
        <w:adjustRightInd w:val="0"/>
        <w:spacing w:line="440" w:lineRule="exact"/>
        <w:rPr>
          <w:rFonts w:hint="eastAsia"/>
          <w:sz w:val="24"/>
          <w:szCs w:val="24"/>
        </w:rPr>
      </w:pPr>
      <w:r>
        <w:rPr>
          <w:sz w:val="24"/>
          <w:szCs w:val="24"/>
        </w:rPr>
        <w:t xml:space="preserve">          </w:t>
      </w:r>
    </w:p>
    <w:p w14:paraId="62CBC8C3">
      <w:pPr>
        <w:tabs>
          <w:tab w:val="left" w:pos="360"/>
        </w:tabs>
        <w:autoSpaceDE w:val="0"/>
        <w:autoSpaceDN w:val="0"/>
        <w:adjustRightInd w:val="0"/>
        <w:spacing w:line="440" w:lineRule="exact"/>
        <w:rPr>
          <w:rFonts w:hint="eastAsia"/>
          <w:sz w:val="24"/>
          <w:szCs w:val="24"/>
        </w:rPr>
      </w:pPr>
    </w:p>
    <w:p w14:paraId="69817ED8">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授权代理人（被授权人）（签字）：</w:t>
      </w:r>
      <w:r>
        <w:rPr>
          <w:sz w:val="24"/>
          <w:szCs w:val="24"/>
        </w:rPr>
        <w:t>________________</w:t>
      </w:r>
    </w:p>
    <w:p w14:paraId="5B9FB43C">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4DA2A65D">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3C29F719">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19BA425E">
      <w:pPr>
        <w:tabs>
          <w:tab w:val="left" w:pos="360"/>
        </w:tabs>
        <w:autoSpaceDE w:val="0"/>
        <w:autoSpaceDN w:val="0"/>
        <w:adjustRightInd w:val="0"/>
        <w:spacing w:line="700" w:lineRule="exact"/>
        <w:rPr>
          <w:rFonts w:hint="eastAsia"/>
          <w:sz w:val="24"/>
          <w:szCs w:val="24"/>
        </w:rPr>
      </w:pPr>
      <w:r>
        <w:rPr>
          <w:sz w:val="24"/>
          <w:szCs w:val="24"/>
        </w:rPr>
        <w:t xml:space="preserve">          </w:t>
      </w:r>
    </w:p>
    <w:p w14:paraId="3DC2A542">
      <w:pPr>
        <w:tabs>
          <w:tab w:val="left" w:pos="360"/>
        </w:tabs>
        <w:autoSpaceDE w:val="0"/>
        <w:autoSpaceDN w:val="0"/>
        <w:adjustRightInd w:val="0"/>
        <w:spacing w:line="700" w:lineRule="exact"/>
        <w:rPr>
          <w:rFonts w:hint="eastAsia"/>
          <w:sz w:val="24"/>
          <w:szCs w:val="24"/>
        </w:rPr>
      </w:pPr>
    </w:p>
    <w:p w14:paraId="68F0B707">
      <w:pPr>
        <w:tabs>
          <w:tab w:val="left" w:pos="360"/>
        </w:tabs>
        <w:autoSpaceDE w:val="0"/>
        <w:autoSpaceDN w:val="0"/>
        <w:adjustRightInd w:val="0"/>
        <w:spacing w:line="700" w:lineRule="exact"/>
        <w:rPr>
          <w:rFonts w:hint="eastAsia"/>
          <w:sz w:val="24"/>
          <w:szCs w:val="24"/>
        </w:rPr>
      </w:pPr>
    </w:p>
    <w:p w14:paraId="41A04FCF">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5FCDF0A5">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法定代表人（签字或盖章）：</w:t>
      </w:r>
      <w:r>
        <w:rPr>
          <w:sz w:val="24"/>
          <w:szCs w:val="24"/>
        </w:rPr>
        <w:t>_____________________</w:t>
      </w:r>
    </w:p>
    <w:p w14:paraId="3F3EF87C">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7F75F248">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2F3CD08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2ED2D2B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3E60A27">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w:t>
      </w:r>
      <w:r>
        <w:rPr>
          <w:rFonts w:hint="eastAsia" w:ascii="宋体" w:cs="宋体"/>
          <w:sz w:val="24"/>
          <w:szCs w:val="24"/>
        </w:rPr>
        <w:t>名</w:t>
      </w:r>
      <w:r>
        <w:rPr>
          <w:rFonts w:hint="eastAsia" w:ascii="宋体" w:cs="宋体"/>
          <w:sz w:val="24"/>
          <w:szCs w:val="24"/>
          <w:lang w:val="zh-CN"/>
        </w:rPr>
        <w:t>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2C8CDDB4">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D6A0C7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4EBAD1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01198C5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3D922AA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617996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20B24411">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679D97E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567E83C1">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3241812">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48CE0C71">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0047B539">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0EE38CA5">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05AC3D4A">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593516BD">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0399AE97">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w:t>
      </w:r>
      <w:r>
        <w:rPr>
          <w:rFonts w:hint="eastAsia" w:ascii="宋体" w:cs="宋体"/>
          <w:sz w:val="24"/>
          <w:szCs w:val="24"/>
        </w:rPr>
        <w:t>名）</w:t>
      </w:r>
      <w:r>
        <w:rPr>
          <w:rFonts w:hint="eastAsia" w:ascii="宋体" w:cs="宋体"/>
          <w:sz w:val="24"/>
          <w:szCs w:val="24"/>
          <w:lang w:val="zh-CN"/>
        </w:rPr>
        <w:t>：</w:t>
      </w:r>
      <w:r>
        <w:rPr>
          <w:rFonts w:hint="eastAsia" w:ascii="宋体" w:cs="宋体"/>
          <w:sz w:val="24"/>
          <w:szCs w:val="24"/>
          <w:u w:val="single"/>
          <w:lang w:val="zh-CN"/>
        </w:rPr>
        <w:t xml:space="preserve">          </w:t>
      </w:r>
      <w:r>
        <w:rPr>
          <w:rFonts w:ascii="宋体" w:cs="宋体"/>
          <w:sz w:val="24"/>
          <w:szCs w:val="24"/>
          <w:lang w:val="zh-CN"/>
        </w:rPr>
        <w:t xml:space="preserve"> </w:t>
      </w:r>
    </w:p>
    <w:p w14:paraId="22FC855C">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7C68C5CF">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3265AD7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33742087">
      <w:pPr>
        <w:autoSpaceDE w:val="0"/>
        <w:autoSpaceDN w:val="0"/>
        <w:adjustRightInd w:val="0"/>
        <w:spacing w:before="50" w:after="50"/>
        <w:jc w:val="center"/>
        <w:rPr>
          <w:rFonts w:ascii="黑体"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9062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19746E46">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60B13DAD">
            <w:pPr>
              <w:keepNext/>
              <w:keepLines/>
              <w:autoSpaceDE w:val="0"/>
              <w:autoSpaceDN w:val="0"/>
              <w:adjustRightInd w:val="0"/>
              <w:spacing w:before="260" w:after="260" w:line="408" w:lineRule="auto"/>
              <w:outlineLvl w:val="1"/>
              <w:rPr>
                <w:rFonts w:ascii="Arial" w:hAnsi="Arial" w:cs="Arial"/>
                <w:b/>
                <w:bCs/>
                <w:sz w:val="24"/>
                <w:szCs w:val="24"/>
              </w:rPr>
            </w:pPr>
          </w:p>
        </w:tc>
      </w:tr>
      <w:tr w14:paraId="187C2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4D1E57FD">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2C5B3B9C">
            <w:pPr>
              <w:autoSpaceDE w:val="0"/>
              <w:autoSpaceDN w:val="0"/>
              <w:adjustRightInd w:val="0"/>
              <w:spacing w:line="480" w:lineRule="auto"/>
              <w:rPr>
                <w:rFonts w:hint="eastAsia" w:ascii="宋体" w:hAnsi="Arial" w:cs="宋体"/>
                <w:sz w:val="24"/>
                <w:szCs w:val="24"/>
                <w:lang w:val="zh-CN"/>
              </w:rPr>
            </w:pPr>
          </w:p>
          <w:p w14:paraId="24AE3B69">
            <w:pPr>
              <w:autoSpaceDE w:val="0"/>
              <w:autoSpaceDN w:val="0"/>
              <w:adjustRightInd w:val="0"/>
              <w:spacing w:line="48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r>
              <w:rPr>
                <w:rFonts w:hint="eastAsia" w:ascii="宋体" w:hAnsi="Arial" w:cs="宋体"/>
                <w:sz w:val="24"/>
                <w:szCs w:val="24"/>
                <w:u w:val="single"/>
              </w:rPr>
              <w:t>人民币</w:t>
            </w:r>
            <w:r>
              <w:rPr>
                <w:rFonts w:hint="eastAsia" w:ascii="宋体" w:hAnsi="Arial" w:cs="宋体"/>
                <w:sz w:val="24"/>
                <w:szCs w:val="24"/>
                <w:u w:val="single"/>
                <w:lang w:val="zh-CN"/>
              </w:rPr>
              <w:t xml:space="preserve">               </w:t>
            </w:r>
          </w:p>
          <w:p w14:paraId="37B0837C">
            <w:pPr>
              <w:autoSpaceDE w:val="0"/>
              <w:autoSpaceDN w:val="0"/>
              <w:adjustRightInd w:val="0"/>
              <w:spacing w:line="480" w:lineRule="auto"/>
              <w:rPr>
                <w:rFonts w:hint="eastAsia" w:ascii="宋体" w:hAnsi="Arial" w:cs="宋体"/>
                <w:sz w:val="24"/>
                <w:szCs w:val="24"/>
                <w:lang w:val="zh-CN"/>
              </w:rPr>
            </w:pPr>
          </w:p>
          <w:p w14:paraId="2FA8A789">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szCs w:val="24"/>
                <w:lang w:val="zh-CN"/>
              </w:rPr>
              <w:t>小写：</w:t>
            </w:r>
            <w:r>
              <w:rPr>
                <w:rFonts w:ascii="Arial" w:hAnsi="Arial" w:cs="Arial"/>
                <w:sz w:val="24"/>
                <w:szCs w:val="24"/>
                <w:u w:val="single"/>
                <w:lang w:val="zh-CN"/>
              </w:rPr>
              <w:t>¥</w:t>
            </w:r>
            <w:r>
              <w:rPr>
                <w:rFonts w:hint="eastAsia" w:ascii="宋体" w:hAnsi="Arial" w:cs="宋体"/>
                <w:sz w:val="24"/>
                <w:szCs w:val="24"/>
                <w:u w:val="single"/>
                <w:lang w:val="zh-CN"/>
              </w:rPr>
              <w:t xml:space="preserve">       </w:t>
            </w:r>
            <w:r>
              <w:rPr>
                <w:rFonts w:hint="eastAsia" w:ascii="宋体" w:hAnsi="Arial" w:cs="宋体"/>
                <w:sz w:val="24"/>
                <w:szCs w:val="24"/>
                <w:u w:val="single"/>
                <w:lang w:val="en-US" w:eastAsia="zh-CN"/>
              </w:rPr>
              <w:t xml:space="preserve">       </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（人民币：元）</w:t>
            </w:r>
          </w:p>
          <w:p w14:paraId="5EC12164">
            <w:pPr>
              <w:autoSpaceDE w:val="0"/>
              <w:autoSpaceDN w:val="0"/>
              <w:adjustRightInd w:val="0"/>
              <w:spacing w:line="480" w:lineRule="auto"/>
              <w:rPr>
                <w:rFonts w:ascii="宋体" w:hAnsi="Arial" w:cs="宋体"/>
                <w:b/>
                <w:color w:val="FF0000"/>
                <w:sz w:val="24"/>
                <w:szCs w:val="24"/>
                <w:lang w:val="zh-CN"/>
              </w:rPr>
            </w:pPr>
          </w:p>
        </w:tc>
      </w:tr>
    </w:tbl>
    <w:p w14:paraId="45B80FC1">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14BA1F8B">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64EBF3C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34576DB3">
      <w:pPr>
        <w:autoSpaceDE w:val="0"/>
        <w:autoSpaceDN w:val="0"/>
        <w:adjustRightInd w:val="0"/>
        <w:spacing w:line="440" w:lineRule="exact"/>
        <w:ind w:firstLine="480"/>
        <w:rPr>
          <w:rFonts w:ascii="宋体" w:hAnsi="Arial" w:cs="宋体"/>
          <w:sz w:val="24"/>
          <w:szCs w:val="24"/>
          <w:lang w:val="zh-CN"/>
        </w:rPr>
      </w:pPr>
    </w:p>
    <w:p w14:paraId="4E580EF1">
      <w:pPr>
        <w:autoSpaceDE w:val="0"/>
        <w:autoSpaceDN w:val="0"/>
        <w:adjustRightInd w:val="0"/>
        <w:spacing w:line="440" w:lineRule="exact"/>
        <w:ind w:firstLine="480"/>
        <w:rPr>
          <w:rFonts w:ascii="宋体" w:hAnsi="Arial" w:cs="宋体"/>
          <w:sz w:val="24"/>
          <w:szCs w:val="24"/>
          <w:lang w:val="zh-CN"/>
        </w:rPr>
      </w:pPr>
    </w:p>
    <w:p w14:paraId="1AA39922">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50046C2A">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14:paraId="2FEE9AC4">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58CEEAF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04CDA108">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17EA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DA382CB">
            <w:pPr>
              <w:jc w:val="center"/>
              <w:rPr>
                <w:rFonts w:hint="eastAsia"/>
                <w:sz w:val="24"/>
                <w:szCs w:val="24"/>
              </w:rPr>
            </w:pPr>
            <w:r>
              <w:rPr>
                <w:rFonts w:hint="eastAsia"/>
                <w:sz w:val="24"/>
                <w:szCs w:val="24"/>
              </w:rPr>
              <w:t>序号</w:t>
            </w:r>
          </w:p>
        </w:tc>
        <w:tc>
          <w:tcPr>
            <w:tcW w:w="1397" w:type="dxa"/>
            <w:noWrap w:val="0"/>
            <w:vAlign w:val="center"/>
          </w:tcPr>
          <w:p w14:paraId="5CE5E2DD">
            <w:pPr>
              <w:jc w:val="center"/>
              <w:rPr>
                <w:rFonts w:hint="eastAsia"/>
                <w:sz w:val="24"/>
                <w:szCs w:val="24"/>
              </w:rPr>
            </w:pPr>
            <w:r>
              <w:rPr>
                <w:rFonts w:hint="eastAsia"/>
                <w:sz w:val="24"/>
                <w:szCs w:val="24"/>
              </w:rPr>
              <w:t>货物名称</w:t>
            </w:r>
          </w:p>
        </w:tc>
        <w:tc>
          <w:tcPr>
            <w:tcW w:w="1863" w:type="dxa"/>
            <w:noWrap w:val="0"/>
            <w:vAlign w:val="center"/>
          </w:tcPr>
          <w:p w14:paraId="62DA7D8A">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27318E74">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666564B0">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64DDFD1F">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7BB5E753">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57B72E5A">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20C6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F7B1C6E">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CE7A5F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669BD73">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3C85F43B">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889F5B0">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76E5417">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7EF5BA4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0873288">
            <w:pPr>
              <w:autoSpaceDE w:val="0"/>
              <w:autoSpaceDN w:val="0"/>
              <w:adjustRightInd w:val="0"/>
              <w:jc w:val="center"/>
              <w:rPr>
                <w:rFonts w:hint="eastAsia" w:ascii="宋体" w:hAnsi="Arial" w:cs="宋体"/>
                <w:sz w:val="24"/>
                <w:szCs w:val="24"/>
                <w:lang w:val="zh-CN"/>
              </w:rPr>
            </w:pPr>
          </w:p>
        </w:tc>
      </w:tr>
      <w:tr w14:paraId="7110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4BE51F9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78DC2506">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1940675">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0D47930">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1D1FAA7">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321D1FF">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05EF803B">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E0EC42D">
            <w:pPr>
              <w:autoSpaceDE w:val="0"/>
              <w:autoSpaceDN w:val="0"/>
              <w:adjustRightInd w:val="0"/>
              <w:jc w:val="center"/>
              <w:rPr>
                <w:rFonts w:hint="eastAsia" w:ascii="宋体" w:hAnsi="Arial" w:cs="宋体"/>
                <w:sz w:val="24"/>
                <w:szCs w:val="24"/>
                <w:lang w:val="zh-CN"/>
              </w:rPr>
            </w:pPr>
          </w:p>
        </w:tc>
      </w:tr>
      <w:tr w14:paraId="0C17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330FF7C">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7EAF5BE">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5430D4C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6BF8CDB">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C2A491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4CA7616E">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B902F34">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5025A1FE">
            <w:pPr>
              <w:autoSpaceDE w:val="0"/>
              <w:autoSpaceDN w:val="0"/>
              <w:adjustRightInd w:val="0"/>
              <w:jc w:val="center"/>
              <w:rPr>
                <w:rFonts w:hint="eastAsia" w:ascii="宋体" w:hAnsi="Arial" w:cs="宋体"/>
                <w:sz w:val="24"/>
                <w:szCs w:val="24"/>
                <w:lang w:val="zh-CN"/>
              </w:rPr>
            </w:pPr>
          </w:p>
        </w:tc>
      </w:tr>
      <w:tr w14:paraId="72F5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D64B413">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5785F65">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DA4F06B">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719FF61">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17D9E48">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6493F012">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4303C13E">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C05E03A">
            <w:pPr>
              <w:autoSpaceDE w:val="0"/>
              <w:autoSpaceDN w:val="0"/>
              <w:adjustRightInd w:val="0"/>
              <w:jc w:val="center"/>
              <w:rPr>
                <w:rFonts w:hint="eastAsia" w:ascii="宋体" w:hAnsi="Arial" w:cs="宋体"/>
                <w:sz w:val="24"/>
                <w:szCs w:val="24"/>
                <w:lang w:val="zh-CN"/>
              </w:rPr>
            </w:pPr>
          </w:p>
        </w:tc>
      </w:tr>
      <w:tr w14:paraId="28C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36BCF607">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3EB85F1A">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人民币（大写）：</w:t>
            </w:r>
            <w:r>
              <w:rPr>
                <w:rFonts w:hint="eastAsia" w:ascii="宋体" w:hAnsi="Arial" w:cs="宋体"/>
                <w:sz w:val="24"/>
                <w:szCs w:val="24"/>
                <w:u w:val="single"/>
                <w:lang w:val="zh-CN"/>
              </w:rPr>
              <w:t xml:space="preserve">                    （</w:t>
            </w:r>
            <w:r>
              <w:rPr>
                <w:rFonts w:ascii="Arial" w:hAnsi="Arial" w:cs="Arial"/>
                <w:sz w:val="24"/>
                <w:szCs w:val="24"/>
                <w:u w:val="single"/>
                <w:lang w:val="zh-CN"/>
              </w:rPr>
              <w:t>¥</w:t>
            </w:r>
            <w:r>
              <w:rPr>
                <w:rFonts w:hint="eastAsia" w:ascii="宋体" w:hAnsi="Arial" w:cs="宋体"/>
                <w:sz w:val="24"/>
                <w:szCs w:val="24"/>
                <w:u w:val="single"/>
                <w:lang w:val="zh-CN"/>
              </w:rPr>
              <w:t>：     元）</w:t>
            </w:r>
          </w:p>
        </w:tc>
      </w:tr>
    </w:tbl>
    <w:p w14:paraId="3E3CA6E4">
      <w:pPr>
        <w:autoSpaceDE w:val="0"/>
        <w:autoSpaceDN w:val="0"/>
        <w:adjustRightInd w:val="0"/>
        <w:rPr>
          <w:rFonts w:hint="eastAsia" w:ascii="宋体" w:hAnsi="Arial" w:cs="宋体"/>
          <w:sz w:val="24"/>
          <w:szCs w:val="24"/>
          <w:lang w:val="zh-CN"/>
        </w:rPr>
      </w:pPr>
    </w:p>
    <w:p w14:paraId="0A03292C">
      <w:pPr>
        <w:autoSpaceDE w:val="0"/>
        <w:autoSpaceDN w:val="0"/>
        <w:adjustRightInd w:val="0"/>
        <w:rPr>
          <w:rFonts w:hint="eastAsia" w:ascii="宋体" w:hAnsi="Arial" w:cs="宋体"/>
          <w:sz w:val="24"/>
          <w:szCs w:val="24"/>
          <w:lang w:val="zh-CN"/>
        </w:rPr>
      </w:pPr>
    </w:p>
    <w:p w14:paraId="085F3BDD">
      <w:pPr>
        <w:autoSpaceDE w:val="0"/>
        <w:autoSpaceDN w:val="0"/>
        <w:adjustRightInd w:val="0"/>
        <w:rPr>
          <w:rFonts w:hint="eastAsia" w:ascii="宋体" w:hAnsi="Arial" w:cs="宋体"/>
          <w:sz w:val="24"/>
          <w:szCs w:val="24"/>
          <w:lang w:val="zh-CN"/>
        </w:rPr>
      </w:pPr>
    </w:p>
    <w:p w14:paraId="2588165E">
      <w:pPr>
        <w:autoSpaceDE w:val="0"/>
        <w:autoSpaceDN w:val="0"/>
        <w:adjustRightInd w:val="0"/>
        <w:rPr>
          <w:rFonts w:hint="eastAsia" w:ascii="宋体" w:hAnsi="Arial" w:cs="宋体"/>
          <w:sz w:val="24"/>
          <w:szCs w:val="24"/>
          <w:lang w:val="zh-CN"/>
        </w:rPr>
      </w:pPr>
    </w:p>
    <w:p w14:paraId="6B153E7D">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F318939">
      <w:pPr>
        <w:autoSpaceDE w:val="0"/>
        <w:autoSpaceDN w:val="0"/>
        <w:adjustRightInd w:val="0"/>
        <w:rPr>
          <w:rFonts w:ascii="宋体" w:hAnsi="Arial" w:cs="宋体"/>
          <w:sz w:val="24"/>
          <w:szCs w:val="24"/>
          <w:lang w:val="zh-CN"/>
        </w:rPr>
      </w:pPr>
    </w:p>
    <w:p w14:paraId="37844433">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法定代表人或授权代理人（签字）：</w:t>
      </w:r>
      <w:r>
        <w:rPr>
          <w:rFonts w:hint="eastAsia" w:ascii="宋体" w:hAnsi="宋体"/>
          <w:sz w:val="24"/>
          <w:szCs w:val="24"/>
          <w:u w:val="single"/>
        </w:rPr>
        <w:t xml:space="preserve">          </w:t>
      </w:r>
    </w:p>
    <w:p w14:paraId="220B7B36">
      <w:pPr>
        <w:autoSpaceDE w:val="0"/>
        <w:autoSpaceDN w:val="0"/>
        <w:adjustRightInd w:val="0"/>
        <w:rPr>
          <w:rFonts w:ascii="宋体" w:hAnsi="Arial" w:cs="宋体"/>
          <w:sz w:val="24"/>
          <w:szCs w:val="24"/>
        </w:rPr>
      </w:pPr>
    </w:p>
    <w:p w14:paraId="063CF856">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122646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A0B6571">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824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7347D3F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9E68B7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8B44BD4">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2C76635">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468AE036">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500F262E">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49CFBB3C">
            <w:pPr>
              <w:autoSpaceDE w:val="0"/>
              <w:autoSpaceDN w:val="0"/>
              <w:adjustRightInd w:val="0"/>
              <w:jc w:val="center"/>
              <w:rPr>
                <w:rFonts w:hint="eastAsia" w:ascii="宋体" w:hAnsi="Arial" w:cs="宋体"/>
                <w:sz w:val="24"/>
                <w:szCs w:val="24"/>
                <w:lang w:val="zh-CN"/>
              </w:rPr>
            </w:pPr>
            <w:r>
              <w:rPr>
                <w:rFonts w:hint="eastAsia" w:ascii="宋体" w:hAnsi="Arial" w:cs="宋体"/>
                <w:b/>
                <w:sz w:val="24"/>
                <w:szCs w:val="24"/>
                <w:lang w:val="zh-CN"/>
              </w:rPr>
              <w:t>备注</w:t>
            </w:r>
          </w:p>
        </w:tc>
      </w:tr>
      <w:tr w14:paraId="2A5A6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939330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3A71B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F981771">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6795966">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1F7960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C9E41EA">
            <w:pPr>
              <w:autoSpaceDE w:val="0"/>
              <w:autoSpaceDN w:val="0"/>
              <w:adjustRightInd w:val="0"/>
              <w:jc w:val="center"/>
              <w:rPr>
                <w:rFonts w:ascii="宋体" w:hAnsi="Arial" w:cs="宋体"/>
                <w:b/>
                <w:sz w:val="24"/>
                <w:szCs w:val="24"/>
                <w:lang w:val="zh-CN"/>
              </w:rPr>
            </w:pPr>
          </w:p>
        </w:tc>
      </w:tr>
      <w:tr w14:paraId="691E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A7FC7C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6C5818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C28209E">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80CBA8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4FD6E1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B9684A2">
            <w:pPr>
              <w:autoSpaceDE w:val="0"/>
              <w:autoSpaceDN w:val="0"/>
              <w:adjustRightInd w:val="0"/>
              <w:jc w:val="center"/>
              <w:rPr>
                <w:rFonts w:ascii="宋体" w:hAnsi="Arial" w:cs="宋体"/>
                <w:b/>
                <w:sz w:val="24"/>
                <w:szCs w:val="24"/>
                <w:lang w:val="zh-CN"/>
              </w:rPr>
            </w:pPr>
          </w:p>
        </w:tc>
      </w:tr>
      <w:tr w14:paraId="7798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FC788E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56D5C4C">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76A1A5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CA13FB9">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CD59F9D">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9922F91">
            <w:pPr>
              <w:autoSpaceDE w:val="0"/>
              <w:autoSpaceDN w:val="0"/>
              <w:adjustRightInd w:val="0"/>
              <w:jc w:val="center"/>
              <w:rPr>
                <w:rFonts w:ascii="宋体" w:hAnsi="Arial" w:cs="宋体"/>
                <w:b/>
                <w:sz w:val="24"/>
                <w:szCs w:val="24"/>
                <w:lang w:val="zh-CN"/>
              </w:rPr>
            </w:pPr>
          </w:p>
        </w:tc>
      </w:tr>
      <w:tr w14:paraId="0317A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760575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72E060F">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932CF6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FA77F08">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1F67CDE">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AC7C174">
            <w:pPr>
              <w:autoSpaceDE w:val="0"/>
              <w:autoSpaceDN w:val="0"/>
              <w:adjustRightInd w:val="0"/>
              <w:jc w:val="center"/>
              <w:rPr>
                <w:rFonts w:ascii="宋体" w:hAnsi="Arial" w:cs="宋体"/>
                <w:b/>
                <w:sz w:val="24"/>
                <w:szCs w:val="24"/>
                <w:lang w:val="zh-CN"/>
              </w:rPr>
            </w:pPr>
          </w:p>
        </w:tc>
      </w:tr>
      <w:tr w14:paraId="426F2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B782AF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506DE05">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BF60168">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88973E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2EE3E9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349A62E">
            <w:pPr>
              <w:autoSpaceDE w:val="0"/>
              <w:autoSpaceDN w:val="0"/>
              <w:adjustRightInd w:val="0"/>
              <w:jc w:val="center"/>
              <w:rPr>
                <w:rFonts w:ascii="宋体" w:hAnsi="Arial" w:cs="宋体"/>
                <w:b/>
                <w:sz w:val="24"/>
                <w:szCs w:val="24"/>
                <w:lang w:val="zh-CN"/>
              </w:rPr>
            </w:pPr>
          </w:p>
        </w:tc>
      </w:tr>
      <w:tr w14:paraId="5BA51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E11589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BFC4FA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D3BAAB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C9010AA">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9CA5333">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CB007C7">
            <w:pPr>
              <w:autoSpaceDE w:val="0"/>
              <w:autoSpaceDN w:val="0"/>
              <w:adjustRightInd w:val="0"/>
              <w:jc w:val="center"/>
              <w:rPr>
                <w:rFonts w:ascii="宋体" w:hAnsi="Arial" w:cs="宋体"/>
                <w:b/>
                <w:sz w:val="24"/>
                <w:szCs w:val="24"/>
                <w:lang w:val="zh-CN"/>
              </w:rPr>
            </w:pPr>
          </w:p>
        </w:tc>
      </w:tr>
    </w:tbl>
    <w:p w14:paraId="1006DBCE">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FC2837C">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34040E1F">
      <w:pPr>
        <w:autoSpaceDE w:val="0"/>
        <w:autoSpaceDN w:val="0"/>
        <w:adjustRightInd w:val="0"/>
        <w:rPr>
          <w:rFonts w:hint="eastAsia" w:ascii="宋体" w:hAnsi="Arial" w:cs="宋体"/>
          <w:sz w:val="24"/>
          <w:szCs w:val="24"/>
          <w:lang w:val="zh-CN"/>
        </w:rPr>
      </w:pPr>
    </w:p>
    <w:p w14:paraId="5D96EF40">
      <w:pPr>
        <w:autoSpaceDE w:val="0"/>
        <w:autoSpaceDN w:val="0"/>
        <w:adjustRightInd w:val="0"/>
        <w:rPr>
          <w:rFonts w:hint="eastAsia" w:ascii="宋体" w:hAnsi="Arial" w:cs="宋体"/>
          <w:sz w:val="24"/>
          <w:szCs w:val="24"/>
          <w:lang w:val="zh-CN"/>
        </w:rPr>
      </w:pPr>
    </w:p>
    <w:p w14:paraId="365ED8FB">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2B13FA5">
      <w:pPr>
        <w:autoSpaceDE w:val="0"/>
        <w:autoSpaceDN w:val="0"/>
        <w:adjustRightInd w:val="0"/>
        <w:ind w:firstLine="5040" w:firstLineChars="2100"/>
        <w:rPr>
          <w:rFonts w:ascii="宋体" w:hAnsi="Arial" w:cs="宋体"/>
          <w:sz w:val="24"/>
          <w:szCs w:val="24"/>
          <w:lang w:val="zh-CN"/>
        </w:rPr>
      </w:pPr>
    </w:p>
    <w:p w14:paraId="39C9E264">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520506D7">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7CCA065F">
      <w:pPr>
        <w:spacing w:line="360" w:lineRule="auto"/>
        <w:ind w:firstLine="482" w:firstLineChars="200"/>
        <w:jc w:val="left"/>
        <w:rPr>
          <w:rFonts w:hint="eastAsia" w:ascii="宋体" w:hAnsi="宋体" w:cs="宋体"/>
          <w:b/>
          <w:sz w:val="24"/>
          <w:szCs w:val="24"/>
        </w:rPr>
      </w:pPr>
    </w:p>
    <w:p w14:paraId="729763CA">
      <w:pPr>
        <w:spacing w:line="360" w:lineRule="auto"/>
        <w:jc w:val="left"/>
        <w:rPr>
          <w:rFonts w:hint="eastAsia" w:ascii="宋体" w:hAnsi="宋体" w:cs="宋体"/>
          <w:b/>
          <w:sz w:val="24"/>
          <w:szCs w:val="24"/>
        </w:rPr>
      </w:pPr>
      <w:r>
        <w:rPr>
          <w:rFonts w:hint="eastAsia" w:ascii="宋体" w:hAnsi="宋体" w:cs="宋体"/>
          <w:b/>
          <w:sz w:val="24"/>
          <w:szCs w:val="24"/>
        </w:rPr>
        <w:t>备注：</w:t>
      </w:r>
    </w:p>
    <w:p w14:paraId="59E3DE1C">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397C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18CB4455">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447FDB0">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CBD819E">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2FA7B265">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24D2F64">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72E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BEBA02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A4B5FE">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2B309A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FBB02D9">
            <w:pPr>
              <w:wordWrap w:val="0"/>
              <w:spacing w:line="360" w:lineRule="auto"/>
              <w:jc w:val="center"/>
              <w:rPr>
                <w:rFonts w:ascii="宋体" w:hAnsi="宋体" w:cs="宋体"/>
                <w:sz w:val="24"/>
                <w:szCs w:val="24"/>
              </w:rPr>
            </w:pPr>
          </w:p>
        </w:tc>
      </w:tr>
      <w:tr w14:paraId="4FD0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04CCC4">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341BFA">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D8F9B0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CBD7F1C">
            <w:pPr>
              <w:wordWrap w:val="0"/>
              <w:spacing w:line="360" w:lineRule="auto"/>
              <w:jc w:val="center"/>
              <w:rPr>
                <w:rFonts w:ascii="宋体" w:hAnsi="宋体" w:cs="宋体"/>
                <w:sz w:val="24"/>
                <w:szCs w:val="24"/>
              </w:rPr>
            </w:pPr>
          </w:p>
        </w:tc>
      </w:tr>
      <w:tr w14:paraId="7FA8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B8D7114">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2401AB">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E38A74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FCA641B">
            <w:pPr>
              <w:wordWrap w:val="0"/>
              <w:spacing w:line="360" w:lineRule="auto"/>
              <w:jc w:val="center"/>
              <w:rPr>
                <w:rFonts w:ascii="宋体" w:hAnsi="宋体" w:cs="宋体"/>
                <w:sz w:val="24"/>
                <w:szCs w:val="24"/>
              </w:rPr>
            </w:pPr>
          </w:p>
        </w:tc>
      </w:tr>
      <w:tr w14:paraId="3D17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9129508">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51240F">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165D313">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95B7EA0">
            <w:pPr>
              <w:wordWrap w:val="0"/>
              <w:spacing w:line="360" w:lineRule="auto"/>
              <w:jc w:val="center"/>
              <w:rPr>
                <w:rFonts w:ascii="宋体" w:hAnsi="宋体" w:cs="宋体"/>
                <w:sz w:val="24"/>
                <w:szCs w:val="24"/>
              </w:rPr>
            </w:pPr>
          </w:p>
        </w:tc>
      </w:tr>
      <w:tr w14:paraId="6D6B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54AFA2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D42013">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C3D603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99AF99E">
            <w:pPr>
              <w:wordWrap w:val="0"/>
              <w:spacing w:line="360" w:lineRule="auto"/>
              <w:jc w:val="center"/>
              <w:rPr>
                <w:rFonts w:ascii="宋体" w:hAnsi="宋体" w:cs="宋体"/>
                <w:sz w:val="24"/>
                <w:szCs w:val="24"/>
              </w:rPr>
            </w:pPr>
          </w:p>
        </w:tc>
      </w:tr>
      <w:tr w14:paraId="408A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1C1E3D0F">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6A4D8B89">
      <w:pPr>
        <w:wordWrap w:val="0"/>
        <w:spacing w:line="360" w:lineRule="auto"/>
        <w:ind w:left="1" w:firstLine="480" w:firstLineChars="200"/>
        <w:rPr>
          <w:sz w:val="24"/>
          <w:szCs w:val="24"/>
        </w:rPr>
      </w:pPr>
    </w:p>
    <w:p w14:paraId="63EDA48C">
      <w:pPr>
        <w:spacing w:line="360" w:lineRule="auto"/>
        <w:ind w:firstLine="482" w:firstLineChars="200"/>
        <w:jc w:val="center"/>
        <w:rPr>
          <w:rFonts w:hint="eastAsia"/>
          <w:b/>
          <w:sz w:val="24"/>
          <w:szCs w:val="24"/>
        </w:rPr>
      </w:pPr>
    </w:p>
    <w:p w14:paraId="0C15BECE">
      <w:pPr>
        <w:wordWrap w:val="0"/>
        <w:spacing w:line="360" w:lineRule="auto"/>
        <w:ind w:left="690" w:leftChars="100" w:hanging="480" w:hangingChars="200"/>
        <w:rPr>
          <w:rFonts w:ascii="宋体" w:hAnsi="宋体" w:cs="宋体"/>
          <w:sz w:val="24"/>
          <w:szCs w:val="24"/>
        </w:rPr>
      </w:pPr>
    </w:p>
    <w:p w14:paraId="2548CBB1">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2CF809C8">
      <w:pPr>
        <w:pageBreakBefore/>
        <w:spacing w:line="360" w:lineRule="auto"/>
        <w:rPr>
          <w:rFonts w:hint="eastAsia" w:ascii="宋体" w:hAnsi="宋体"/>
          <w:b/>
          <w:sz w:val="32"/>
          <w:szCs w:val="32"/>
        </w:rPr>
      </w:pPr>
      <w:r>
        <w:rPr>
          <w:rFonts w:hint="eastAsia" w:ascii="宋体" w:hAnsi="宋体"/>
          <w:b/>
          <w:sz w:val="32"/>
          <w:szCs w:val="32"/>
        </w:rPr>
        <w:t>九、技术方案（如有）</w:t>
      </w:r>
    </w:p>
    <w:p w14:paraId="354F4950">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56D338D5">
      <w:pPr>
        <w:spacing w:line="360" w:lineRule="auto"/>
        <w:ind w:firstLine="630" w:firstLineChars="196"/>
        <w:rPr>
          <w:rFonts w:hint="eastAsia" w:ascii="黑体" w:hAnsi="Arial" w:eastAsia="黑体" w:cs="黑体"/>
          <w:b/>
          <w:bCs/>
          <w:sz w:val="36"/>
          <w:szCs w:val="36"/>
        </w:rPr>
      </w:pPr>
      <w:r>
        <w:rPr>
          <w:rFonts w:hint="eastAsia" w:ascii="宋体" w:hAnsi="宋体"/>
          <w:b/>
          <w:sz w:val="32"/>
          <w:szCs w:val="32"/>
        </w:rPr>
        <w:t>服务承诺（如有）</w:t>
      </w:r>
    </w:p>
    <w:p w14:paraId="0D145E16">
      <w:bookmarkStart w:id="4" w:name="_GoBack"/>
      <w:bookmarkEnd w:id="4"/>
    </w:p>
    <w:sectPr>
      <w:footerReference r:id="rId8" w:type="first"/>
      <w:headerReference r:id="rId6" w:type="default"/>
      <w:footerReference r:id="rId7" w:type="default"/>
      <w:pgSz w:w="12240" w:h="15840"/>
      <w:pgMar w:top="1440" w:right="1800" w:bottom="1440" w:left="180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9E92">
    <w:pPr>
      <w:pStyle w:val="2"/>
      <w:jc w:val="center"/>
    </w:pPr>
    <w:r>
      <w:fldChar w:fldCharType="begin"/>
    </w:r>
    <w:r>
      <w:instrText xml:space="preserve"> PAGE   \* MERGEFORMAT </w:instrText>
    </w:r>
    <w:r>
      <w:fldChar w:fldCharType="separate"/>
    </w:r>
    <w:r>
      <w:rPr>
        <w:lang w:val="zh-CN"/>
      </w:rPr>
      <w:t>4</w:t>
    </w:r>
    <w:r>
      <w:fldChar w:fldCharType="end"/>
    </w:r>
  </w:p>
  <w:p w14:paraId="4B75BCF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9AA2">
    <w:pPr>
      <w:pStyle w:val="2"/>
      <w:jc w:val="center"/>
    </w:pPr>
    <w:r>
      <w:fldChar w:fldCharType="begin"/>
    </w:r>
    <w:r>
      <w:instrText xml:space="preserve">PAGE   \* MERGEFORMAT</w:instrText>
    </w:r>
    <w:r>
      <w:fldChar w:fldCharType="separate"/>
    </w:r>
    <w:r>
      <w:rPr>
        <w:lang w:val="zh-CN"/>
      </w:rPr>
      <w:t>0</w:t>
    </w:r>
    <w:r>
      <w:fldChar w:fldCharType="end"/>
    </w:r>
  </w:p>
  <w:p w14:paraId="77DB420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4826">
    <w:pPr>
      <w:pStyle w:val="2"/>
      <w:jc w:val="center"/>
    </w:pPr>
    <w:r>
      <w:fldChar w:fldCharType="begin"/>
    </w:r>
    <w:r>
      <w:instrText xml:space="preserve"> PAGE   \* MERGEFORMAT </w:instrText>
    </w:r>
    <w:r>
      <w:fldChar w:fldCharType="separate"/>
    </w:r>
    <w:r>
      <w:rPr>
        <w:lang w:val="zh-CN"/>
      </w:rPr>
      <w:t>52</w:t>
    </w:r>
    <w:r>
      <w:fldChar w:fldCharType="end"/>
    </w:r>
  </w:p>
  <w:p w14:paraId="24E6A2F4">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5527">
    <w:pPr>
      <w:pStyle w:val="2"/>
      <w:jc w:val="center"/>
    </w:pPr>
    <w:r>
      <w:fldChar w:fldCharType="begin"/>
    </w:r>
    <w:r>
      <w:instrText xml:space="preserve">PAGE   \* MERGEFORMAT</w:instrText>
    </w:r>
    <w:r>
      <w:fldChar w:fldCharType="separate"/>
    </w:r>
    <w:r>
      <w:rPr>
        <w:lang w:val="zh-CN"/>
      </w:rPr>
      <w:t>51</w:t>
    </w:r>
    <w:r>
      <w:fldChar w:fldCharType="end"/>
    </w:r>
  </w:p>
  <w:p w14:paraId="5359BAD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B07B">
    <w:pPr>
      <w:pStyle w:val="3"/>
      <w:rPr>
        <w:rFonts w:hint="eastAsia"/>
      </w:rPr>
    </w:pPr>
    <w:r>
      <w:rPr>
        <w:rFonts w:hint="eastAsia"/>
      </w:rPr>
      <w:t>盐城师范学院公开招标文件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3AF2">
    <w:pPr>
      <w:pStyle w:val="3"/>
      <w:rPr>
        <w:rFonts w:hint="eastAsia"/>
      </w:rPr>
    </w:pPr>
    <w:r>
      <w:rPr>
        <w:rFonts w:hint="eastAsia"/>
      </w:rPr>
      <w:t>盐城师范学院公开招标文件（V2021-12）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4CED7AA9"/>
    <w:rsid w:val="4CED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2024-09-01T06:35:00Z</dcterms:created>
  <dc:creator>于秋成</dc:creator>
  <cp:lastModifiedBy>于秋成</cp:lastModifiedBy>
  <dcterms:modified xsi:type="dcterms:W3CDTF">2024-09-01T06:35:09Z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4797AC38D3674784B367F6392AEED905_11</vt:lpwstr>
  </property>
</Properties>
</file>